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D3" w:rsidRDefault="009D76D3">
      <w:pPr>
        <w:pStyle w:val="Zpat"/>
        <w:tabs>
          <w:tab w:val="clear" w:pos="4536"/>
          <w:tab w:val="clear" w:pos="9072"/>
        </w:tabs>
        <w:spacing w:before="120" w:line="240" w:lineRule="atLeast"/>
      </w:pPr>
      <w:bookmarkStart w:id="0" w:name="_top"/>
      <w:bookmarkEnd w:id="0"/>
    </w:p>
    <w:p w:rsidR="009D76D3" w:rsidRDefault="009D76D3">
      <w:pPr>
        <w:spacing w:before="120" w:line="240" w:lineRule="atLeast"/>
      </w:pPr>
      <w:r>
        <w:t xml:space="preserve">         </w:t>
      </w:r>
    </w:p>
    <w:p w:rsidR="009D76D3" w:rsidRDefault="009D76D3">
      <w:pPr>
        <w:spacing w:before="120" w:line="240" w:lineRule="atLeast"/>
      </w:pPr>
    </w:p>
    <w:p w:rsidR="009D76D3" w:rsidRDefault="009D76D3">
      <w:pPr>
        <w:spacing w:before="120" w:line="240" w:lineRule="atLeast"/>
      </w:pPr>
    </w:p>
    <w:p w:rsidR="009D76D3" w:rsidRDefault="009D76D3">
      <w:pPr>
        <w:spacing w:before="120" w:line="240" w:lineRule="atLeast"/>
      </w:pPr>
    </w:p>
    <w:p w:rsidR="009D76D3" w:rsidRDefault="009D76D3">
      <w:pPr>
        <w:spacing w:before="120" w:line="240" w:lineRule="atLeast"/>
      </w:pPr>
    </w:p>
    <w:p w:rsidR="009D76D3" w:rsidRDefault="009D76D3">
      <w:pPr>
        <w:spacing w:before="120" w:line="240" w:lineRule="atLeast"/>
      </w:pPr>
    </w:p>
    <w:p w:rsidR="009D76D3" w:rsidRDefault="009D76D3">
      <w:pPr>
        <w:spacing w:before="120" w:line="240" w:lineRule="atLeast"/>
      </w:pPr>
    </w:p>
    <w:p w:rsidR="009D76D3" w:rsidRDefault="009D76D3">
      <w:pPr>
        <w:spacing w:before="120" w:line="240" w:lineRule="atLeast"/>
      </w:pPr>
    </w:p>
    <w:p w:rsidR="009D76D3" w:rsidRDefault="009D76D3">
      <w:pPr>
        <w:spacing w:before="120" w:line="240" w:lineRule="atLeast"/>
      </w:pPr>
    </w:p>
    <w:p w:rsidR="009D76D3" w:rsidRDefault="009D76D3">
      <w:pPr>
        <w:spacing w:before="120" w:line="240" w:lineRule="atLeast"/>
        <w:jc w:val="center"/>
        <w:rPr>
          <w:b/>
        </w:rPr>
      </w:pPr>
    </w:p>
    <w:p w:rsidR="009D76D3" w:rsidRDefault="009D76D3">
      <w:pPr>
        <w:spacing w:before="120" w:line="240" w:lineRule="atLeast"/>
        <w:jc w:val="center"/>
        <w:rPr>
          <w:b/>
        </w:rPr>
      </w:pPr>
    </w:p>
    <w:p w:rsidR="009D76D3" w:rsidRDefault="009D76D3">
      <w:pPr>
        <w:spacing w:before="120" w:line="240" w:lineRule="atLeast"/>
        <w:jc w:val="center"/>
        <w:rPr>
          <w:b/>
        </w:rPr>
      </w:pPr>
    </w:p>
    <w:p w:rsidR="009D76D3" w:rsidRDefault="009D76D3">
      <w:pPr>
        <w:spacing w:before="120" w:line="240" w:lineRule="atLeast"/>
        <w:jc w:val="center"/>
        <w:rPr>
          <w:b/>
        </w:rPr>
      </w:pPr>
    </w:p>
    <w:p w:rsidR="009D76D3" w:rsidRDefault="009D76D3">
      <w:pPr>
        <w:spacing w:before="120" w:line="240" w:lineRule="atLeast"/>
        <w:jc w:val="center"/>
        <w:rPr>
          <w:b/>
        </w:rPr>
      </w:pPr>
    </w:p>
    <w:p w:rsidR="009D76D3" w:rsidRDefault="009D76D3">
      <w:pPr>
        <w:spacing w:before="120" w:line="240" w:lineRule="atLeast"/>
        <w:jc w:val="center"/>
        <w:rPr>
          <w:b/>
        </w:rPr>
      </w:pPr>
    </w:p>
    <w:p w:rsidR="009D76D3" w:rsidRPr="00D62F05" w:rsidRDefault="009D76D3">
      <w:pPr>
        <w:spacing w:before="120" w:line="240" w:lineRule="atLeast"/>
        <w:jc w:val="center"/>
        <w:rPr>
          <w:b/>
          <w:sz w:val="40"/>
          <w:szCs w:val="40"/>
        </w:rPr>
      </w:pPr>
      <w:r w:rsidRPr="00D62F05">
        <w:rPr>
          <w:b/>
          <w:sz w:val="40"/>
          <w:szCs w:val="40"/>
        </w:rPr>
        <w:t xml:space="preserve"> PLÁN PRÁCE </w:t>
      </w:r>
    </w:p>
    <w:p w:rsidR="009D76D3" w:rsidRPr="00D62F05" w:rsidRDefault="009D76D3">
      <w:pPr>
        <w:spacing w:before="120" w:line="240" w:lineRule="atLeast"/>
        <w:jc w:val="center"/>
        <w:rPr>
          <w:b/>
          <w:sz w:val="40"/>
          <w:szCs w:val="40"/>
        </w:rPr>
      </w:pPr>
    </w:p>
    <w:p w:rsidR="009D76D3" w:rsidRPr="00D62F05" w:rsidRDefault="009D76D3">
      <w:pPr>
        <w:spacing w:before="120" w:line="240" w:lineRule="atLeast"/>
        <w:jc w:val="center"/>
        <w:rPr>
          <w:b/>
          <w:sz w:val="40"/>
          <w:szCs w:val="40"/>
        </w:rPr>
      </w:pPr>
      <w:r w:rsidRPr="00D62F05">
        <w:rPr>
          <w:b/>
          <w:sz w:val="40"/>
          <w:szCs w:val="40"/>
        </w:rPr>
        <w:t>ŠKOLNÍ ROK  20</w:t>
      </w:r>
      <w:r w:rsidR="00E96E80">
        <w:rPr>
          <w:b/>
          <w:sz w:val="40"/>
          <w:szCs w:val="40"/>
        </w:rPr>
        <w:t>23</w:t>
      </w:r>
      <w:r w:rsidRPr="00D62F05">
        <w:rPr>
          <w:b/>
          <w:sz w:val="40"/>
          <w:szCs w:val="40"/>
        </w:rPr>
        <w:t>/20</w:t>
      </w:r>
      <w:r w:rsidR="00E96E80">
        <w:rPr>
          <w:b/>
          <w:sz w:val="40"/>
          <w:szCs w:val="40"/>
        </w:rPr>
        <w:t>23</w:t>
      </w:r>
    </w:p>
    <w:p w:rsidR="009D76D3" w:rsidRDefault="00D62F05">
      <w:pPr>
        <w:spacing w:before="120" w:line="240" w:lineRule="atLeast"/>
        <w:rPr>
          <w:b/>
          <w:sz w:val="24"/>
        </w:rPr>
      </w:pPr>
      <w:r>
        <w:rPr>
          <w:b/>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4"/>
        <w:gridCol w:w="776"/>
      </w:tblGrid>
      <w:tr w:rsidR="009D76D3">
        <w:tc>
          <w:tcPr>
            <w:tcW w:w="8434" w:type="dxa"/>
          </w:tcPr>
          <w:p w:rsidR="009D76D3" w:rsidRPr="00B86583" w:rsidRDefault="009D76D3" w:rsidP="00B86583">
            <w:pPr>
              <w:pStyle w:val="Nadpis1"/>
              <w:rPr>
                <w:bCs/>
                <w:color w:val="0000FF"/>
                <w:sz w:val="28"/>
                <w:u w:val="single"/>
              </w:rPr>
            </w:pPr>
            <w:bookmarkStart w:id="1" w:name="_OBSAH"/>
            <w:bookmarkEnd w:id="1"/>
            <w:r w:rsidRPr="00B86583">
              <w:rPr>
                <w:bCs/>
                <w:color w:val="0000FF"/>
                <w:sz w:val="28"/>
                <w:u w:val="single"/>
              </w:rPr>
              <w:lastRenderedPageBreak/>
              <w:t>OBSAH</w:t>
            </w:r>
          </w:p>
        </w:tc>
        <w:tc>
          <w:tcPr>
            <w:tcW w:w="776" w:type="dxa"/>
          </w:tcPr>
          <w:p w:rsidR="009D76D3" w:rsidRDefault="009D76D3">
            <w:pPr>
              <w:spacing w:before="120" w:line="240" w:lineRule="atLeast"/>
              <w:jc w:val="right"/>
              <w:rPr>
                <w:b/>
              </w:rPr>
            </w:pPr>
            <w:r>
              <w:rPr>
                <w:b/>
              </w:rPr>
              <w:t>strana</w:t>
            </w:r>
          </w:p>
        </w:tc>
      </w:tr>
      <w:tr w:rsidR="009D76D3">
        <w:tc>
          <w:tcPr>
            <w:tcW w:w="8434" w:type="dxa"/>
          </w:tcPr>
          <w:p w:rsidR="009D76D3" w:rsidRDefault="009D76D3">
            <w:pPr>
              <w:spacing w:before="120" w:line="240" w:lineRule="atLeast"/>
              <w:rPr>
                <w:b/>
                <w:sz w:val="24"/>
              </w:rPr>
            </w:pPr>
            <w:r>
              <w:rPr>
                <w:b/>
                <w:sz w:val="24"/>
              </w:rPr>
              <w:t>Plán práce</w:t>
            </w:r>
          </w:p>
        </w:tc>
        <w:tc>
          <w:tcPr>
            <w:tcW w:w="776" w:type="dxa"/>
          </w:tcPr>
          <w:p w:rsidR="009D76D3" w:rsidRDefault="009D76D3">
            <w:pPr>
              <w:spacing w:before="120" w:line="240" w:lineRule="atLeast"/>
              <w:jc w:val="right"/>
              <w:rPr>
                <w:b/>
                <w:sz w:val="24"/>
              </w:rPr>
            </w:pPr>
          </w:p>
        </w:tc>
      </w:tr>
      <w:tr w:rsidR="009D76D3">
        <w:tc>
          <w:tcPr>
            <w:tcW w:w="8434" w:type="dxa"/>
          </w:tcPr>
          <w:p w:rsidR="009D76D3" w:rsidRDefault="009D76D3" w:rsidP="00EB1916">
            <w:pPr>
              <w:spacing w:before="120" w:line="240" w:lineRule="atLeast"/>
              <w:rPr>
                <w:b/>
                <w:sz w:val="24"/>
              </w:rPr>
            </w:pPr>
            <w:r w:rsidRPr="002B73EE">
              <w:rPr>
                <w:b/>
                <w:sz w:val="24"/>
              </w:rPr>
              <w:t>Závěry pro práci vyplývající z Výroční zprávy o činnosti školy  20</w:t>
            </w:r>
            <w:r w:rsidR="00433212">
              <w:rPr>
                <w:b/>
                <w:sz w:val="24"/>
              </w:rPr>
              <w:t>1</w:t>
            </w:r>
            <w:r w:rsidR="00BC1A38">
              <w:rPr>
                <w:b/>
                <w:sz w:val="24"/>
              </w:rPr>
              <w:t>8</w:t>
            </w:r>
            <w:r w:rsidRPr="002B73EE">
              <w:rPr>
                <w:b/>
                <w:sz w:val="24"/>
              </w:rPr>
              <w:t>/20</w:t>
            </w:r>
            <w:r w:rsidR="0063449C">
              <w:rPr>
                <w:b/>
                <w:sz w:val="24"/>
              </w:rPr>
              <w:t>1</w:t>
            </w:r>
            <w:r w:rsidR="00BC1A38">
              <w:rPr>
                <w:b/>
                <w:sz w:val="24"/>
              </w:rPr>
              <w:t>9</w:t>
            </w:r>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Plán_schůzí" w:history="1">
              <w:r w:rsidR="009D76D3" w:rsidRPr="00E60F00">
                <w:rPr>
                  <w:rStyle w:val="Hypertextovodkaz"/>
                  <w:b/>
                  <w:sz w:val="24"/>
                </w:rPr>
                <w:t>Porady, schůze, prázdniny, zvonění</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pStyle w:val="Nadpis1"/>
            </w:pPr>
            <w:hyperlink w:anchor="_Organizační_schéma_řízení" w:history="1">
              <w:r w:rsidR="009D76D3" w:rsidRPr="00E60F00">
                <w:rPr>
                  <w:rStyle w:val="Hypertextovodkaz"/>
                </w:rPr>
                <w:t>Organizační schéma řízení školy, kompetence</w:t>
              </w:r>
            </w:hyperlink>
            <w:r w:rsidR="009D76D3">
              <w:t xml:space="preserve"> </w:t>
            </w:r>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Funkce,_dlouhodobé_úkoly" w:history="1">
              <w:r w:rsidR="009D76D3" w:rsidRPr="00E60F00">
                <w:rPr>
                  <w:rStyle w:val="Hypertextovodkaz"/>
                  <w:b/>
                  <w:sz w:val="24"/>
                </w:rPr>
                <w:t>Funkce, dlouhodobé úkoly</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Další_vzdělávání_pedagogických" w:history="1">
              <w:r w:rsidR="009D76D3" w:rsidRPr="00E60F00">
                <w:rPr>
                  <w:rStyle w:val="Hypertextovodkaz"/>
                  <w:b/>
                  <w:sz w:val="24"/>
                </w:rPr>
                <w:t>Další vzdělávání pedagogických pracovníků</w:t>
              </w:r>
            </w:hyperlink>
          </w:p>
        </w:tc>
        <w:tc>
          <w:tcPr>
            <w:tcW w:w="776" w:type="dxa"/>
          </w:tcPr>
          <w:p w:rsidR="009D76D3" w:rsidRDefault="009D76D3">
            <w:pPr>
              <w:spacing w:before="120" w:line="240" w:lineRule="atLeast"/>
              <w:jc w:val="right"/>
              <w:rPr>
                <w:b/>
                <w:sz w:val="24"/>
              </w:rPr>
            </w:pPr>
          </w:p>
        </w:tc>
      </w:tr>
      <w:tr w:rsidR="00E60F00">
        <w:tc>
          <w:tcPr>
            <w:tcW w:w="8434" w:type="dxa"/>
          </w:tcPr>
          <w:p w:rsidR="00E60F00" w:rsidRDefault="00E96E80">
            <w:pPr>
              <w:spacing w:before="120" w:line="240" w:lineRule="atLeast"/>
              <w:rPr>
                <w:b/>
                <w:sz w:val="24"/>
              </w:rPr>
            </w:pPr>
            <w:hyperlink w:anchor="_Plán_osobního_rozvoje" w:history="1">
              <w:r w:rsidR="00E60F00" w:rsidRPr="00E60F00">
                <w:rPr>
                  <w:rStyle w:val="Hypertextovodkaz"/>
                  <w:b/>
                  <w:sz w:val="24"/>
                </w:rPr>
                <w:t>Plán osobního rozvoje</w:t>
              </w:r>
            </w:hyperlink>
          </w:p>
        </w:tc>
        <w:tc>
          <w:tcPr>
            <w:tcW w:w="776" w:type="dxa"/>
          </w:tcPr>
          <w:p w:rsidR="00E60F00" w:rsidRDefault="00E60F00">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Propagace_práce_školy" w:history="1">
              <w:r w:rsidR="009D76D3" w:rsidRPr="00B343F1">
                <w:rPr>
                  <w:rStyle w:val="Hypertextovodkaz"/>
                  <w:b/>
                  <w:sz w:val="24"/>
                </w:rPr>
                <w:t>Propagace práce školy</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Výuka_cizích_jazyků" w:history="1">
              <w:r w:rsidR="009D76D3" w:rsidRPr="00B343F1">
                <w:rPr>
                  <w:rStyle w:val="Hypertextovodkaz"/>
                  <w:b/>
                  <w:sz w:val="24"/>
                </w:rPr>
                <w:t>Výuka cizích jazyků</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Předmětové_komise,_metodická" w:history="1">
              <w:r w:rsidR="009D76D3" w:rsidRPr="00B343F1">
                <w:rPr>
                  <w:rStyle w:val="Hypertextovodkaz"/>
                  <w:b/>
                  <w:sz w:val="24"/>
                </w:rPr>
                <w:t>Předmětové komise, metodická sdružení</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rsidP="00433212">
            <w:pPr>
              <w:spacing w:before="120" w:line="240" w:lineRule="atLeast"/>
              <w:rPr>
                <w:b/>
                <w:sz w:val="24"/>
              </w:rPr>
            </w:pPr>
            <w:hyperlink r:id="rId7" w:anchor="_UČEBNÍ_PLÁN_" w:history="1">
              <w:r w:rsidR="00433212">
                <w:rPr>
                  <w:rStyle w:val="Hypertextovodkaz"/>
                  <w:b/>
                  <w:sz w:val="24"/>
                </w:rPr>
                <w:t>Školní v</w:t>
              </w:r>
              <w:r w:rsidR="009D76D3" w:rsidRPr="00B343F1">
                <w:rPr>
                  <w:rStyle w:val="Hypertextovodkaz"/>
                  <w:b/>
                  <w:sz w:val="24"/>
                </w:rPr>
                <w:t xml:space="preserve">zdělávací program </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Volitelné_předměty" w:history="1">
              <w:r w:rsidR="00B343F1" w:rsidRPr="00B343F1">
                <w:rPr>
                  <w:rStyle w:val="Hypertextovodkaz"/>
                  <w:b/>
                  <w:sz w:val="24"/>
                </w:rPr>
                <w:t>V</w:t>
              </w:r>
              <w:r w:rsidR="009D76D3" w:rsidRPr="00B343F1">
                <w:rPr>
                  <w:rStyle w:val="Hypertextovodkaz"/>
                  <w:b/>
                  <w:sz w:val="24"/>
                </w:rPr>
                <w:t>olitelné předměty, nepovinné předměty, kroužky</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Školní_družina" w:history="1">
              <w:r w:rsidR="009D76D3" w:rsidRPr="00B343F1">
                <w:rPr>
                  <w:rStyle w:val="Hypertextovodkaz"/>
                  <w:b/>
                  <w:sz w:val="24"/>
                </w:rPr>
                <w:t>Školní družina</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E96E80">
            <w:pPr>
              <w:spacing w:before="120" w:line="240" w:lineRule="atLeast"/>
              <w:rPr>
                <w:b/>
                <w:sz w:val="24"/>
              </w:rPr>
            </w:pPr>
            <w:hyperlink w:anchor="_Státní_svátky" w:history="1">
              <w:r w:rsidR="00B343F1" w:rsidRPr="00B86583">
                <w:rPr>
                  <w:rStyle w:val="Hypertextovodkaz"/>
                  <w:b/>
                  <w:sz w:val="24"/>
                </w:rPr>
                <w:t>S</w:t>
              </w:r>
              <w:r w:rsidR="009D76D3" w:rsidRPr="00B86583">
                <w:rPr>
                  <w:rStyle w:val="Hypertextovodkaz"/>
                  <w:b/>
                  <w:sz w:val="24"/>
                </w:rPr>
                <w:t>tátní svátky</w:t>
              </w:r>
            </w:hyperlink>
          </w:p>
        </w:tc>
        <w:tc>
          <w:tcPr>
            <w:tcW w:w="776" w:type="dxa"/>
          </w:tcPr>
          <w:p w:rsidR="009D76D3" w:rsidRDefault="009D76D3">
            <w:pPr>
              <w:spacing w:before="120" w:line="240" w:lineRule="atLeast"/>
              <w:jc w:val="right"/>
              <w:rPr>
                <w:b/>
                <w:sz w:val="24"/>
              </w:rPr>
            </w:pPr>
          </w:p>
        </w:tc>
      </w:tr>
      <w:tr w:rsidR="009D76D3">
        <w:tc>
          <w:tcPr>
            <w:tcW w:w="8434" w:type="dxa"/>
          </w:tcPr>
          <w:p w:rsidR="009D76D3" w:rsidRDefault="009D76D3" w:rsidP="00433212">
            <w:pPr>
              <w:spacing w:before="120" w:line="240" w:lineRule="atLeast"/>
              <w:rPr>
                <w:b/>
                <w:sz w:val="24"/>
              </w:rPr>
            </w:pPr>
          </w:p>
        </w:tc>
        <w:tc>
          <w:tcPr>
            <w:tcW w:w="776" w:type="dxa"/>
          </w:tcPr>
          <w:p w:rsidR="009D76D3" w:rsidRDefault="009D76D3">
            <w:pPr>
              <w:spacing w:before="120" w:line="240" w:lineRule="atLeast"/>
              <w:jc w:val="right"/>
              <w:rPr>
                <w:b/>
                <w:sz w:val="24"/>
              </w:rPr>
            </w:pPr>
          </w:p>
        </w:tc>
      </w:tr>
      <w:tr w:rsidR="009D76D3" w:rsidRPr="004F5E8E">
        <w:tc>
          <w:tcPr>
            <w:tcW w:w="8434" w:type="dxa"/>
          </w:tcPr>
          <w:p w:rsidR="009D76D3" w:rsidRPr="004F5E8E" w:rsidRDefault="00B86583">
            <w:pPr>
              <w:spacing w:before="120" w:line="240" w:lineRule="atLeast"/>
              <w:rPr>
                <w:b/>
                <w:i/>
                <w:sz w:val="24"/>
              </w:rPr>
            </w:pPr>
            <w:r w:rsidRPr="004F5E8E">
              <w:rPr>
                <w:b/>
                <w:i/>
                <w:sz w:val="24"/>
              </w:rPr>
              <w:t xml:space="preserve">Další možné součásti: </w:t>
            </w:r>
          </w:p>
        </w:tc>
        <w:tc>
          <w:tcPr>
            <w:tcW w:w="776" w:type="dxa"/>
          </w:tcPr>
          <w:p w:rsidR="009D76D3" w:rsidRPr="004F5E8E" w:rsidRDefault="009D76D3">
            <w:pPr>
              <w:spacing w:before="120" w:line="240" w:lineRule="atLeast"/>
              <w:jc w:val="right"/>
              <w:rPr>
                <w:b/>
                <w:i/>
                <w:sz w:val="24"/>
              </w:rPr>
            </w:pPr>
          </w:p>
        </w:tc>
      </w:tr>
      <w:tr w:rsidR="009D76D3" w:rsidRPr="004F5E8E">
        <w:tc>
          <w:tcPr>
            <w:tcW w:w="8434" w:type="dxa"/>
          </w:tcPr>
          <w:p w:rsidR="009D76D3" w:rsidRPr="004F5E8E" w:rsidRDefault="009D76D3">
            <w:pPr>
              <w:spacing w:before="120" w:line="240" w:lineRule="atLeast"/>
              <w:rPr>
                <w:i/>
                <w:sz w:val="24"/>
              </w:rPr>
            </w:pPr>
            <w:r w:rsidRPr="004F5E8E">
              <w:rPr>
                <w:i/>
                <w:sz w:val="24"/>
              </w:rPr>
              <w:t>Plánek budovy</w:t>
            </w:r>
          </w:p>
        </w:tc>
        <w:tc>
          <w:tcPr>
            <w:tcW w:w="776" w:type="dxa"/>
          </w:tcPr>
          <w:p w:rsidR="009D76D3" w:rsidRPr="004F5E8E" w:rsidRDefault="009D76D3">
            <w:pPr>
              <w:spacing w:before="120" w:line="240" w:lineRule="atLeast"/>
              <w:jc w:val="right"/>
              <w:rPr>
                <w:i/>
                <w:sz w:val="24"/>
              </w:rPr>
            </w:pPr>
          </w:p>
        </w:tc>
      </w:tr>
      <w:tr w:rsidR="009D76D3" w:rsidRPr="004F5E8E">
        <w:tc>
          <w:tcPr>
            <w:tcW w:w="8434" w:type="dxa"/>
          </w:tcPr>
          <w:p w:rsidR="009D76D3" w:rsidRPr="004F5E8E" w:rsidRDefault="009D76D3" w:rsidP="00EB1916">
            <w:pPr>
              <w:spacing w:before="120" w:line="240" w:lineRule="atLeast"/>
              <w:rPr>
                <w:i/>
                <w:sz w:val="24"/>
              </w:rPr>
            </w:pPr>
            <w:r w:rsidRPr="004F5E8E">
              <w:rPr>
                <w:i/>
                <w:sz w:val="24"/>
              </w:rPr>
              <w:t>Informace o školním roce 20</w:t>
            </w:r>
            <w:r w:rsidR="00433212">
              <w:rPr>
                <w:i/>
                <w:sz w:val="24"/>
              </w:rPr>
              <w:t>1</w:t>
            </w:r>
            <w:r w:rsidR="00BC1A38">
              <w:rPr>
                <w:i/>
                <w:sz w:val="24"/>
              </w:rPr>
              <w:t>9</w:t>
            </w:r>
            <w:r w:rsidRPr="004F5E8E">
              <w:rPr>
                <w:i/>
                <w:sz w:val="24"/>
              </w:rPr>
              <w:t>/20</w:t>
            </w:r>
            <w:r w:rsidR="00BC1A38">
              <w:rPr>
                <w:i/>
                <w:sz w:val="24"/>
              </w:rPr>
              <w:t>20</w:t>
            </w:r>
            <w:r w:rsidRPr="004F5E8E">
              <w:rPr>
                <w:i/>
                <w:sz w:val="24"/>
              </w:rPr>
              <w:t xml:space="preserve"> pro rodiče</w:t>
            </w:r>
            <w:r w:rsidR="00B86583" w:rsidRPr="004F5E8E">
              <w:rPr>
                <w:i/>
                <w:sz w:val="24"/>
              </w:rPr>
              <w:t xml:space="preserve"> – propagační materiál</w:t>
            </w:r>
          </w:p>
        </w:tc>
        <w:tc>
          <w:tcPr>
            <w:tcW w:w="776" w:type="dxa"/>
          </w:tcPr>
          <w:p w:rsidR="009D76D3" w:rsidRPr="004F5E8E" w:rsidRDefault="009D76D3">
            <w:pPr>
              <w:spacing w:before="120" w:line="240" w:lineRule="atLeast"/>
              <w:jc w:val="right"/>
              <w:rPr>
                <w:i/>
                <w:sz w:val="24"/>
              </w:rPr>
            </w:pPr>
          </w:p>
        </w:tc>
      </w:tr>
      <w:tr w:rsidR="009D76D3" w:rsidRPr="004F5E8E">
        <w:tc>
          <w:tcPr>
            <w:tcW w:w="8434" w:type="dxa"/>
          </w:tcPr>
          <w:p w:rsidR="009D76D3" w:rsidRPr="004F5E8E" w:rsidRDefault="009D76D3">
            <w:pPr>
              <w:spacing w:before="120" w:line="240" w:lineRule="atLeast"/>
              <w:rPr>
                <w:i/>
                <w:sz w:val="24"/>
              </w:rPr>
            </w:pPr>
            <w:r w:rsidRPr="004F5E8E">
              <w:rPr>
                <w:i/>
                <w:sz w:val="24"/>
              </w:rPr>
              <w:t>Seznam místností, správci místností, sbírek</w:t>
            </w:r>
          </w:p>
        </w:tc>
        <w:tc>
          <w:tcPr>
            <w:tcW w:w="776" w:type="dxa"/>
          </w:tcPr>
          <w:p w:rsidR="009D76D3" w:rsidRPr="004F5E8E" w:rsidRDefault="009D76D3">
            <w:pPr>
              <w:spacing w:before="120" w:line="240" w:lineRule="atLeast"/>
              <w:jc w:val="right"/>
              <w:rPr>
                <w:i/>
                <w:sz w:val="24"/>
              </w:rPr>
            </w:pPr>
          </w:p>
        </w:tc>
      </w:tr>
      <w:tr w:rsidR="009D76D3" w:rsidRPr="004F5E8E">
        <w:tc>
          <w:tcPr>
            <w:tcW w:w="8434" w:type="dxa"/>
          </w:tcPr>
          <w:p w:rsidR="009D76D3" w:rsidRPr="004F5E8E" w:rsidRDefault="00E9589E">
            <w:pPr>
              <w:spacing w:before="120" w:line="240" w:lineRule="atLeast"/>
              <w:rPr>
                <w:i/>
                <w:sz w:val="24"/>
              </w:rPr>
            </w:pPr>
            <w:r w:rsidRPr="004F5E8E">
              <w:rPr>
                <w:i/>
                <w:sz w:val="24"/>
              </w:rPr>
              <w:t>Školní a obvodní soutěže</w:t>
            </w:r>
          </w:p>
        </w:tc>
        <w:tc>
          <w:tcPr>
            <w:tcW w:w="776" w:type="dxa"/>
          </w:tcPr>
          <w:p w:rsidR="009D76D3" w:rsidRPr="004F5E8E" w:rsidRDefault="009D76D3">
            <w:pPr>
              <w:spacing w:before="120" w:line="240" w:lineRule="atLeast"/>
              <w:jc w:val="right"/>
              <w:rPr>
                <w:i/>
                <w:sz w:val="24"/>
              </w:rPr>
            </w:pPr>
          </w:p>
        </w:tc>
      </w:tr>
      <w:tr w:rsidR="009D76D3" w:rsidRPr="004F5E8E">
        <w:tc>
          <w:tcPr>
            <w:tcW w:w="8434" w:type="dxa"/>
          </w:tcPr>
          <w:p w:rsidR="009D76D3" w:rsidRPr="004F5E8E" w:rsidRDefault="009D76D3">
            <w:pPr>
              <w:spacing w:before="120" w:line="240" w:lineRule="atLeast"/>
              <w:rPr>
                <w:i/>
                <w:sz w:val="24"/>
              </w:rPr>
            </w:pPr>
          </w:p>
        </w:tc>
        <w:tc>
          <w:tcPr>
            <w:tcW w:w="776" w:type="dxa"/>
          </w:tcPr>
          <w:p w:rsidR="009D76D3" w:rsidRPr="004F5E8E" w:rsidRDefault="009D76D3">
            <w:pPr>
              <w:spacing w:before="120" w:line="240" w:lineRule="atLeast"/>
              <w:jc w:val="right"/>
              <w:rPr>
                <w:i/>
                <w:sz w:val="24"/>
              </w:rPr>
            </w:pPr>
          </w:p>
        </w:tc>
      </w:tr>
    </w:tbl>
    <w:p w:rsidR="009D76D3" w:rsidRDefault="009D76D3">
      <w:pPr>
        <w:spacing w:before="120" w:line="240" w:lineRule="atLeast"/>
        <w:jc w:val="both"/>
      </w:pPr>
    </w:p>
    <w:p w:rsidR="009D76D3" w:rsidRPr="00BC1A38" w:rsidRDefault="009D76D3">
      <w:pPr>
        <w:spacing w:before="120" w:line="240" w:lineRule="atLeast"/>
        <w:jc w:val="both"/>
        <w:rPr>
          <w:b/>
          <w:sz w:val="24"/>
          <w:szCs w:val="24"/>
          <w:u w:val="single"/>
        </w:rPr>
      </w:pPr>
      <w:r w:rsidRPr="00BC1A38">
        <w:rPr>
          <w:b/>
          <w:sz w:val="24"/>
          <w:szCs w:val="24"/>
          <w:u w:val="single"/>
        </w:rPr>
        <w:t>I.</w:t>
      </w:r>
      <w:r w:rsidR="004C1C52" w:rsidRPr="00BC1A38">
        <w:rPr>
          <w:b/>
          <w:sz w:val="24"/>
          <w:szCs w:val="24"/>
          <w:u w:val="single"/>
        </w:rPr>
        <w:t xml:space="preserve"> </w:t>
      </w:r>
      <w:r w:rsidRPr="00BC1A38">
        <w:rPr>
          <w:b/>
          <w:sz w:val="24"/>
          <w:szCs w:val="24"/>
          <w:u w:val="single"/>
        </w:rPr>
        <w:t>Výchova a vzdělávání</w:t>
      </w:r>
    </w:p>
    <w:p w:rsidR="009D76D3" w:rsidRDefault="004C1C52">
      <w:pPr>
        <w:spacing w:before="120" w:line="240" w:lineRule="atLeast"/>
        <w:jc w:val="both"/>
      </w:pPr>
      <w:r>
        <w:t>Rozvíjet osobnost žáka k </w:t>
      </w:r>
      <w:r w:rsidR="00791934" w:rsidRPr="00EF39BA">
        <w:t>samostatn</w:t>
      </w:r>
      <w:r>
        <w:t>ému myšlení</w:t>
      </w:r>
      <w:r w:rsidR="00791934" w:rsidRPr="00EF39BA">
        <w:t xml:space="preserve"> a svobodn</w:t>
      </w:r>
      <w:r>
        <w:t xml:space="preserve">ému </w:t>
      </w:r>
      <w:r w:rsidR="00791934" w:rsidRPr="00EF39BA">
        <w:t>rozhodov</w:t>
      </w:r>
      <w:r>
        <w:t>ání, aktivnímu přístupu k dalšímu vlastnímu rozvoji</w:t>
      </w:r>
      <w:r w:rsidR="00791934" w:rsidRPr="00EF39BA">
        <w:t xml:space="preserve">, učit jej odpovědnosti za vlastní chování a jednání v míře přiměřené jeho věku.  Budovat školu jako příjemné a přátelské prostředí pro výchovu a vzdělávání dětí. </w:t>
      </w:r>
      <w:r w:rsidR="009D76D3" w:rsidRPr="00EF39BA">
        <w:t>Zaměřit se na základní učivo, které musí zvládnout všichni žáci. Rozšiřující učivo zařazovat podle schopností žáků</w:t>
      </w:r>
      <w:r>
        <w:t>, podporovat rozvoj nadaných žáků</w:t>
      </w:r>
      <w:r w:rsidR="009D76D3" w:rsidRPr="00EF39BA">
        <w:t xml:space="preserve">. Zajistit především důkladné procvičení a osvojení učiva. </w:t>
      </w:r>
      <w:r w:rsidR="0004598C" w:rsidRPr="00EF39BA">
        <w:t>Otevřít školu široké veřejnosti, utvářet ji jako centrum vzdělanosti, kultury a sportu</w:t>
      </w:r>
      <w:r>
        <w:t xml:space="preserve"> i společenského života obce.</w:t>
      </w:r>
    </w:p>
    <w:p w:rsidR="00F06268" w:rsidRPr="00EC1A65" w:rsidRDefault="00F06268" w:rsidP="00EC1A65">
      <w:pPr>
        <w:numPr>
          <w:ilvl w:val="0"/>
          <w:numId w:val="14"/>
        </w:numPr>
        <w:rPr>
          <w:rFonts w:eastAsia="Batang"/>
        </w:rPr>
      </w:pPr>
      <w:r w:rsidRPr="00EC1A65">
        <w:rPr>
          <w:rFonts w:eastAsia="Batang"/>
        </w:rPr>
        <w:t>Zpracovat konkrétně formulovanou vizi školy, se kterou se pedagogové, rodiče a zřizovatel ztotožní. Zaměřovat se na sociální a osobnostní rozvoj dětí, tvořivost, samostatnost, sebevzdělávání, schopnost dialogu.</w:t>
      </w:r>
    </w:p>
    <w:p w:rsidR="00F06268" w:rsidRPr="00EC1A65" w:rsidRDefault="00F06268" w:rsidP="00EC1A65">
      <w:pPr>
        <w:numPr>
          <w:ilvl w:val="0"/>
          <w:numId w:val="14"/>
        </w:numPr>
        <w:rPr>
          <w:rFonts w:eastAsia="Batang"/>
        </w:rPr>
      </w:pPr>
      <w:r w:rsidRPr="00EC1A65">
        <w:t xml:space="preserve">vytvořit bezpečné prostředí pro reálnou bezpečnost fyzických osob, jeho účinnost pravidelně prověřovat, </w:t>
      </w:r>
    </w:p>
    <w:p w:rsidR="00F06268" w:rsidRPr="00EC1A65" w:rsidRDefault="00F06268" w:rsidP="00EC1A65">
      <w:pPr>
        <w:numPr>
          <w:ilvl w:val="0"/>
          <w:numId w:val="14"/>
        </w:numPr>
        <w:rPr>
          <w:rFonts w:eastAsia="Batang"/>
        </w:rPr>
      </w:pPr>
      <w:r w:rsidRPr="00EC1A65">
        <w:rPr>
          <w:rFonts w:eastAsia="Batang"/>
        </w:rPr>
        <w:t>zajistit plnou kvalifikovanost pedagogického týmu,</w:t>
      </w:r>
    </w:p>
    <w:p w:rsidR="00F06268" w:rsidRPr="00EC1A65" w:rsidRDefault="00F06268" w:rsidP="00EC1A65">
      <w:pPr>
        <w:numPr>
          <w:ilvl w:val="0"/>
          <w:numId w:val="14"/>
        </w:numPr>
        <w:rPr>
          <w:rFonts w:eastAsia="Batang"/>
        </w:rPr>
      </w:pPr>
      <w:r w:rsidRPr="00EC1A65">
        <w:rPr>
          <w:rFonts w:eastAsia="Batang"/>
        </w:rPr>
        <w:t>podporovat aktivitu pedagogů v získávání a rozšiřování odborné kvalifikace,</w:t>
      </w:r>
    </w:p>
    <w:p w:rsidR="00F06268" w:rsidRPr="00EC1A65" w:rsidRDefault="00F06268" w:rsidP="00EC1A65">
      <w:pPr>
        <w:numPr>
          <w:ilvl w:val="0"/>
          <w:numId w:val="14"/>
        </w:numPr>
        <w:rPr>
          <w:rFonts w:eastAsia="Batang"/>
        </w:rPr>
      </w:pPr>
      <w:r w:rsidRPr="00EC1A65">
        <w:rPr>
          <w:rFonts w:eastAsia="Batang"/>
        </w:rPr>
        <w:t xml:space="preserve">vytvořit pravidla pro efektivní komunikaci s rodiči pro dosažení vyšší otevřenosti školy a maximální využití potenciálu rodičů pro chod školy, </w:t>
      </w:r>
    </w:p>
    <w:p w:rsidR="00F06268" w:rsidRDefault="00F06268" w:rsidP="00EC1A65">
      <w:pPr>
        <w:numPr>
          <w:ilvl w:val="0"/>
          <w:numId w:val="14"/>
        </w:numPr>
        <w:rPr>
          <w:rFonts w:eastAsia="Batang"/>
        </w:rPr>
      </w:pPr>
      <w:r w:rsidRPr="00EC1A65">
        <w:rPr>
          <w:rFonts w:eastAsia="Batang"/>
        </w:rPr>
        <w:t xml:space="preserve">identifikovat možné partnery pro zajištění provozu školy, analyzovat jejich možnosti, konzultovat s nimi a využívat je v maximální možné míře, </w:t>
      </w:r>
    </w:p>
    <w:p w:rsidR="00F93679" w:rsidRPr="000065F0" w:rsidRDefault="00F93679" w:rsidP="00EC1A65">
      <w:pPr>
        <w:numPr>
          <w:ilvl w:val="0"/>
          <w:numId w:val="14"/>
        </w:numPr>
        <w:rPr>
          <w:rFonts w:eastAsia="Batang"/>
        </w:rPr>
      </w:pPr>
      <w:r w:rsidRPr="000065F0">
        <w:rPr>
          <w:rFonts w:eastAsia="Batang"/>
        </w:rPr>
        <w:t>zajistit rovný přístup a</w:t>
      </w:r>
      <w:r w:rsidR="00E9020B" w:rsidRPr="000065F0">
        <w:rPr>
          <w:rFonts w:eastAsia="Batang"/>
        </w:rPr>
        <w:t xml:space="preserve"> rovné příležitosti při přijímání ke vzdělávání, jeho průběhu i ukončování.</w:t>
      </w:r>
    </w:p>
    <w:p w:rsidR="00F06268" w:rsidRPr="007F556F" w:rsidRDefault="00F06268" w:rsidP="00F06268">
      <w:pPr>
        <w:overflowPunct w:val="0"/>
        <w:autoSpaceDE w:val="0"/>
        <w:autoSpaceDN w:val="0"/>
        <w:adjustRightInd w:val="0"/>
        <w:textAlignment w:val="baseline"/>
        <w:rPr>
          <w:rFonts w:eastAsia="Batang"/>
          <w:color w:val="0000FF"/>
          <w:sz w:val="24"/>
          <w:szCs w:val="24"/>
        </w:rPr>
      </w:pPr>
    </w:p>
    <w:p w:rsidR="009D76D3" w:rsidRPr="00EF39BA" w:rsidRDefault="009D76D3">
      <w:pPr>
        <w:spacing w:before="120" w:line="240" w:lineRule="atLeast"/>
        <w:jc w:val="both"/>
      </w:pPr>
      <w:r w:rsidRPr="00EF39BA">
        <w:lastRenderedPageBreak/>
        <w:t>Zaměřit se na oblasti:</w:t>
      </w:r>
    </w:p>
    <w:p w:rsidR="007C6294" w:rsidRPr="007C6294" w:rsidRDefault="009D76D3">
      <w:pPr>
        <w:spacing w:before="120" w:line="240" w:lineRule="atLeast"/>
        <w:jc w:val="both"/>
        <w:rPr>
          <w:b/>
          <w:sz w:val="24"/>
          <w:szCs w:val="24"/>
          <w:u w:val="single"/>
        </w:rPr>
      </w:pPr>
      <w:r w:rsidRPr="007C6294">
        <w:rPr>
          <w:b/>
          <w:sz w:val="24"/>
          <w:szCs w:val="24"/>
          <w:u w:val="single"/>
        </w:rPr>
        <w:t>1.</w:t>
      </w:r>
      <w:r w:rsidR="007463B7">
        <w:rPr>
          <w:b/>
          <w:sz w:val="24"/>
          <w:szCs w:val="24"/>
          <w:u w:val="single"/>
        </w:rPr>
        <w:t xml:space="preserve"> </w:t>
      </w:r>
      <w:r w:rsidRPr="007C6294">
        <w:rPr>
          <w:b/>
          <w:sz w:val="24"/>
          <w:szCs w:val="24"/>
          <w:u w:val="single"/>
        </w:rPr>
        <w:t xml:space="preserve">Zdraví </w:t>
      </w:r>
    </w:p>
    <w:p w:rsidR="00177F08" w:rsidRDefault="00177F08" w:rsidP="00177F08">
      <w:pPr>
        <w:pStyle w:val="Default"/>
      </w:pPr>
    </w:p>
    <w:p w:rsidR="00177F08" w:rsidRPr="00C45FFD" w:rsidRDefault="00177F08" w:rsidP="00C45FFD">
      <w:r w:rsidRPr="00C45FFD">
        <w:t xml:space="preserve">Výchovu ke zdraví zaměřit na rozvoj zdravých stravovacích návyků, pohybových dovedností a tělesné zdatnosti dětí a žáků, v rámci prevence se zaměřit na prevenci rizikového chování dětí a žáků (užívání návykových látek, šikana apod.). </w:t>
      </w:r>
    </w:p>
    <w:p w:rsidR="009D76D3" w:rsidRPr="00EF39BA" w:rsidRDefault="009D76D3">
      <w:pPr>
        <w:spacing w:before="120" w:line="240" w:lineRule="atLeast"/>
        <w:jc w:val="both"/>
      </w:pPr>
      <w:r w:rsidRPr="00EF39BA">
        <w:t xml:space="preserve">Dbát </w:t>
      </w:r>
      <w:r w:rsidR="004C1C52">
        <w:t>o</w:t>
      </w:r>
      <w:r w:rsidRPr="00EF39BA">
        <w:t xml:space="preserve"> zajištění optimálních </w:t>
      </w:r>
      <w:r w:rsidR="004C1C52">
        <w:t xml:space="preserve">zdravotních </w:t>
      </w:r>
      <w:r w:rsidRPr="00EF39BA">
        <w:t>podmínek pro všechny dětí. Zamezit tomu, aby činností školy nebylo zdraví žáků a pracovníků ohroženo nebo zhoršeno. Zajistit žákům dostatek pohybu během přestávek i při tělovýchovných chvilkách během vyučovacích hodin. Za příznivého počasí zajistit pobyt žáků o přestávce mimo budovu školy.</w:t>
      </w:r>
      <w:r w:rsidR="004C1C52">
        <w:t xml:space="preserve"> Sledovat psychohygienické podmínky výuky, zaměřit se na jejich dodržování pedagogy. </w:t>
      </w:r>
    </w:p>
    <w:p w:rsidR="009D76D3" w:rsidRPr="00EF39BA" w:rsidRDefault="009D76D3">
      <w:pPr>
        <w:spacing w:before="120" w:line="240" w:lineRule="atLeast"/>
        <w:jc w:val="both"/>
      </w:pPr>
      <w:r w:rsidRPr="00EF39BA">
        <w:t>Ve spolupráci s odbornými institucemi mapovat průběžně zdravotní stav žáků školy a na základě výsledků provádět potřebné změny - v režimu žáků a v materiálním vybavování školy. Důraz klást na vytváření optimálních psychohygienických podmínek pro práci žáků i zaměstnanců.</w:t>
      </w:r>
    </w:p>
    <w:p w:rsidR="00F06268" w:rsidRDefault="00F06268" w:rsidP="00F06268">
      <w:pPr>
        <w:overflowPunct w:val="0"/>
        <w:autoSpaceDE w:val="0"/>
        <w:autoSpaceDN w:val="0"/>
        <w:adjustRightInd w:val="0"/>
        <w:textAlignment w:val="baseline"/>
        <w:rPr>
          <w:rFonts w:eastAsia="Batang"/>
          <w:color w:val="0000FF"/>
          <w:sz w:val="24"/>
          <w:szCs w:val="24"/>
        </w:rPr>
      </w:pPr>
    </w:p>
    <w:p w:rsidR="00F06268" w:rsidRPr="00EC1A65" w:rsidRDefault="00F06268" w:rsidP="00F06268">
      <w:pPr>
        <w:pStyle w:val="Default"/>
        <w:jc w:val="both"/>
        <w:rPr>
          <w:color w:val="auto"/>
          <w:sz w:val="20"/>
          <w:szCs w:val="20"/>
        </w:rPr>
      </w:pPr>
      <w:r w:rsidRPr="00EC1A65">
        <w:rPr>
          <w:rFonts w:eastAsia="Batang"/>
          <w:color w:val="auto"/>
          <w:sz w:val="20"/>
          <w:szCs w:val="20"/>
        </w:rPr>
        <w:t>Evidovat žáky s potřebou podpůrných opatření, zajišťovat jim účinnou individuální péči, v případě nutnosti ve spolupráci s poradenským zařízením,</w:t>
      </w:r>
      <w:r w:rsidR="009D76D3" w:rsidRPr="00EC1A65">
        <w:rPr>
          <w:color w:val="auto"/>
          <w:sz w:val="20"/>
          <w:szCs w:val="20"/>
        </w:rPr>
        <w:t xml:space="preserve"> kontrolovat, zda jsou o problémech žáků informováni všichni vyučující žáka. </w:t>
      </w:r>
      <w:r w:rsidRPr="00EC1A65">
        <w:rPr>
          <w:color w:val="auto"/>
          <w:sz w:val="20"/>
          <w:szCs w:val="20"/>
        </w:rPr>
        <w:t xml:space="preserve">Individuální přístup k dětem chápat jako soustavné získávání informací o výsledcích každého dítěte, jejich vyhodnocování a volbu dalších postupů, ověřování jejich účinnosti. </w:t>
      </w:r>
    </w:p>
    <w:p w:rsidR="009D76D3" w:rsidRPr="00EF39BA" w:rsidRDefault="009D76D3" w:rsidP="00F06268">
      <w:pPr>
        <w:overflowPunct w:val="0"/>
        <w:autoSpaceDE w:val="0"/>
        <w:autoSpaceDN w:val="0"/>
        <w:adjustRightInd w:val="0"/>
        <w:textAlignment w:val="baseline"/>
      </w:pPr>
      <w:r w:rsidRPr="00EC1A65">
        <w:t>Problematiku zařazovat pravidelně na pořad jednání pedagogických rad a porad</w:t>
      </w:r>
      <w:r w:rsidR="004C1C52" w:rsidRPr="00EC1A65">
        <w:t>, zaměřit na ně i další vzdělávání</w:t>
      </w:r>
      <w:r w:rsidR="004C1C52">
        <w:t xml:space="preserve"> pedagogických pracovníků</w:t>
      </w:r>
      <w:r w:rsidRPr="00EF39BA">
        <w:t>. Výchovný poradce bude evidovat všechny tyto žáky, sledovat, zda jsou prováděna následná vyšetření.</w:t>
      </w:r>
    </w:p>
    <w:p w:rsidR="009D76D3" w:rsidRDefault="009D76D3">
      <w:pPr>
        <w:spacing w:before="120" w:line="240" w:lineRule="atLeast"/>
        <w:jc w:val="both"/>
      </w:pPr>
      <w:r w:rsidRPr="00EF39BA">
        <w:t xml:space="preserve">Vzdělávání pedagogů v oblasti </w:t>
      </w:r>
      <w:r w:rsidR="00E553D5">
        <w:t>hodnocení žáků a individuálního přístupu k jejich vzdělávání a péči o ně</w:t>
      </w:r>
      <w:r w:rsidRPr="00EF39BA">
        <w:t xml:space="preserve"> bude prioritou DVPP.</w:t>
      </w:r>
    </w:p>
    <w:p w:rsidR="003B450A" w:rsidRDefault="003B450A" w:rsidP="003B450A">
      <w:pPr>
        <w:rPr>
          <w:rFonts w:eastAsia="Batang"/>
          <w:color w:val="0000FF"/>
        </w:rPr>
      </w:pPr>
    </w:p>
    <w:p w:rsidR="003B450A" w:rsidRPr="000065F0" w:rsidRDefault="003B450A" w:rsidP="003B450A">
      <w:pPr>
        <w:rPr>
          <w:rFonts w:eastAsia="Batang"/>
        </w:rPr>
      </w:pPr>
      <w:r w:rsidRPr="000065F0">
        <w:rPr>
          <w:rFonts w:eastAsia="Batang"/>
        </w:rPr>
        <w:t xml:space="preserve">Systematicky budovat školní poradenské pracoviště, </w:t>
      </w:r>
      <w:r w:rsidRPr="000065F0">
        <w:t>ve kterém budou působit výchovný poradce a školní metodik prevence, usilovat o zajištění odborných služeb dalšími pracovníky.</w:t>
      </w:r>
    </w:p>
    <w:p w:rsidR="003B450A" w:rsidRPr="000065F0" w:rsidRDefault="003B450A" w:rsidP="003B450A">
      <w:pPr>
        <w:rPr>
          <w:rFonts w:eastAsia="Batang"/>
        </w:rPr>
      </w:pPr>
    </w:p>
    <w:p w:rsidR="003B450A" w:rsidRPr="000065F0" w:rsidRDefault="003B450A" w:rsidP="003B450A">
      <w:pPr>
        <w:rPr>
          <w:rFonts w:eastAsia="Batang"/>
        </w:rPr>
      </w:pPr>
      <w:r w:rsidRPr="000065F0">
        <w:rPr>
          <w:rFonts w:eastAsia="Batang"/>
        </w:rPr>
        <w:t xml:space="preserve">Zajistit potřebné vzdělávání pracovníků tohoto poradenského pracoviště a </w:t>
      </w:r>
      <w:r w:rsidRPr="000065F0">
        <w:t>metodickou podporu pedagogů, kteří se podílejí na vzdělávání žáků se speciálními vzdělávacími potřebami a žáků nadaných, metodickou podporu výchovných poradců a školních metodiků prevence, asistentů pedagoga a dalších pedagogických i nepedagogických pracovníků, kteří se podílejí na zajišťování podpůrných opatření ve vzdělávání žáků,</w:t>
      </w:r>
    </w:p>
    <w:p w:rsidR="003B450A" w:rsidRPr="000065F0" w:rsidRDefault="003B450A" w:rsidP="003B450A">
      <w:r w:rsidRPr="000065F0">
        <w:t>posílit kvalitu poskytovaných poradenských služeb zejména zajišťováním součinnosti školských poradenských zařízení a školních poradenských pracovišť.</w:t>
      </w:r>
    </w:p>
    <w:p w:rsidR="003B450A" w:rsidRPr="000065F0" w:rsidRDefault="003B450A" w:rsidP="003B450A"/>
    <w:p w:rsidR="003B450A" w:rsidRPr="000065F0" w:rsidRDefault="003B450A" w:rsidP="003B450A">
      <w:r w:rsidRPr="000065F0">
        <w:t>Poradenské služby školy zaměřit zejména na poskytování podpůrných opatření pro žáky se speciálními vzdělávacími potřebami, sledování a vyhodnocování účinnosti zvolených podpůrných opatření, prevenci školní neúspěšnosti, kariérové poradenství, podporu vzdělávání a začleňování žáků z odlišného kulturního prostředí a s odlišnými životními podmínkami, podporu vzdělávání žáků nadaných, péči o žáky s výchovnými či vzdělávacími obtížemi, vytváření příznivého sociálního klimatu pro přijímání kulturních a jiných odlišností, včasnou intervenci při aktuálních problémech u jednotlivých žáků a třídních kolektivů, předcházení všem formám rizikového chování, průběžné vyhodnocování účinnosti preventivních programů, metodickou podporu učitelům, spolupráci a komunikaci mezi školou a zákonnými zástupci,</w:t>
      </w:r>
    </w:p>
    <w:p w:rsidR="003B450A" w:rsidRPr="000065F0" w:rsidRDefault="00764047">
      <w:pPr>
        <w:spacing w:before="120" w:line="240" w:lineRule="atLeast"/>
        <w:jc w:val="both"/>
      </w:pPr>
      <w:r w:rsidRPr="000065F0">
        <w:t xml:space="preserve">Zajistit účinnou kontrolu kvality školního stravování včetně dietního stravování. </w:t>
      </w:r>
    </w:p>
    <w:p w:rsidR="00764047" w:rsidRPr="000065F0" w:rsidRDefault="00764047">
      <w:pPr>
        <w:spacing w:before="120" w:line="240" w:lineRule="atLeast"/>
        <w:jc w:val="both"/>
      </w:pPr>
      <w:r w:rsidRPr="000065F0">
        <w:t>Zaměřit se na</w:t>
      </w:r>
      <w:r w:rsidR="006C4904" w:rsidRPr="000065F0">
        <w:t xml:space="preserve"> dosažení dostatečné efektivity primárně preventivních aktivit školy a minimalizovat tak rizika spojená s výskytem rizikového chování žáků.</w:t>
      </w:r>
    </w:p>
    <w:p w:rsidR="009D76D3" w:rsidRDefault="009D76D3">
      <w:pPr>
        <w:spacing w:before="120" w:line="240" w:lineRule="atLeast"/>
        <w:jc w:val="both"/>
        <w:rPr>
          <w:b/>
          <w:sz w:val="24"/>
          <w:szCs w:val="24"/>
          <w:u w:val="single"/>
        </w:rPr>
      </w:pPr>
      <w:r>
        <w:rPr>
          <w:b/>
          <w:sz w:val="24"/>
          <w:szCs w:val="24"/>
          <w:u w:val="single"/>
        </w:rPr>
        <w:t>2. Poznatky a dovednosti</w:t>
      </w:r>
    </w:p>
    <w:p w:rsidR="00901D7C" w:rsidRPr="000065F0" w:rsidRDefault="00901D7C">
      <w:pPr>
        <w:spacing w:before="120" w:line="240" w:lineRule="atLeast"/>
        <w:jc w:val="both"/>
      </w:pPr>
      <w:r w:rsidRPr="000065F0">
        <w:t>Zaměřit se na úpravu školního vzdělávacího programu v kontextu s nastavením a prováděním podpůrných opatření pro žáky se speciálními vzdělávacími potřebami, včetně individuálních vzdělávacích plánů žáků se speciálními vzdělávacími potřebami.</w:t>
      </w:r>
    </w:p>
    <w:p w:rsidR="009D76D3" w:rsidRPr="000065F0" w:rsidRDefault="009D76D3">
      <w:pPr>
        <w:spacing w:before="120" w:line="240" w:lineRule="atLeast"/>
        <w:jc w:val="both"/>
      </w:pPr>
      <w:r w:rsidRPr="000065F0">
        <w:t>Důsledně utvářet u žáků vědomí, že jejich budoucí uplatnění závisí na nich samotných, na kvalitě osvojených vědomostí a dovedností, na morálních a volních vlastnostech.</w:t>
      </w:r>
    </w:p>
    <w:p w:rsidR="00D31736" w:rsidRPr="000065F0" w:rsidRDefault="009D76D3" w:rsidP="00D31736">
      <w:r w:rsidRPr="000065F0">
        <w:t>Zaměřit se na osvojení a utvrzení základního učiva, bez důkladného zažití učiva nezatěžovat žáky dalšími nároky na vědomosti.</w:t>
      </w:r>
      <w:r w:rsidR="00D31736" w:rsidRPr="000065F0">
        <w:t xml:space="preserve"> </w:t>
      </w:r>
    </w:p>
    <w:p w:rsidR="00F45C05" w:rsidRPr="000065F0" w:rsidRDefault="00F45C05" w:rsidP="00D31736">
      <w:pPr>
        <w:pStyle w:val="Default"/>
        <w:rPr>
          <w:color w:val="auto"/>
        </w:rPr>
      </w:pPr>
    </w:p>
    <w:p w:rsidR="00F45C05" w:rsidRPr="000065F0" w:rsidRDefault="00F45C05" w:rsidP="00F45C05">
      <w:r w:rsidRPr="000065F0">
        <w:lastRenderedPageBreak/>
        <w:t>Zaměřit se na rozvoj čtenářské a matematické gramotnosti, a to ve všech oblastech vzdělávání. Průběžně rozvíjet znalosti a dovednosti žáků v oblasti přírodních věd a nabízet různé aktivní činnosti se zaměřením na rozvoj technických dovedností.</w:t>
      </w:r>
    </w:p>
    <w:p w:rsidR="006C4904" w:rsidRPr="000065F0" w:rsidRDefault="006C4904" w:rsidP="00D31736">
      <w:pPr>
        <w:pStyle w:val="Default"/>
        <w:rPr>
          <w:color w:val="auto"/>
        </w:rPr>
      </w:pPr>
    </w:p>
    <w:p w:rsidR="00D31736" w:rsidRPr="000065F0" w:rsidRDefault="006C4904" w:rsidP="00D31736">
      <w:pPr>
        <w:pStyle w:val="Default"/>
        <w:rPr>
          <w:color w:val="auto"/>
          <w:sz w:val="20"/>
        </w:rPr>
      </w:pPr>
      <w:r w:rsidRPr="000065F0">
        <w:rPr>
          <w:color w:val="auto"/>
          <w:sz w:val="20"/>
        </w:rPr>
        <w:t xml:space="preserve">Zajistit kvalitní nabídku školy v méně obvyklých formách vzdělávání – individuální vzdělávání, </w:t>
      </w:r>
      <w:r w:rsidR="00814BFD" w:rsidRPr="000065F0">
        <w:rPr>
          <w:color w:val="auto"/>
          <w:sz w:val="20"/>
        </w:rPr>
        <w:t>plnění povinné školní docházky v zahraničí, vzdělávání dětí cizinců</w:t>
      </w:r>
      <w:r w:rsidR="00D31736" w:rsidRPr="000065F0">
        <w:rPr>
          <w:color w:val="auto"/>
          <w:sz w:val="20"/>
        </w:rPr>
        <w:t xml:space="preserve"> </w:t>
      </w:r>
      <w:r w:rsidR="00814BFD" w:rsidRPr="000065F0">
        <w:rPr>
          <w:color w:val="auto"/>
          <w:sz w:val="20"/>
        </w:rPr>
        <w:t>a podpora jejich adaptačního procesu.</w:t>
      </w:r>
    </w:p>
    <w:p w:rsidR="009D76D3" w:rsidRPr="000065F0" w:rsidRDefault="00E553D5">
      <w:pPr>
        <w:spacing w:before="120" w:line="240" w:lineRule="atLeast"/>
        <w:jc w:val="both"/>
      </w:pPr>
      <w:r w:rsidRPr="000065F0">
        <w:t>R</w:t>
      </w:r>
      <w:r w:rsidR="009D76D3" w:rsidRPr="000065F0">
        <w:t xml:space="preserve">eagovat na připomínky rodičů a potřeby školy. Při </w:t>
      </w:r>
      <w:r w:rsidRPr="000065F0">
        <w:t>hodnocení</w:t>
      </w:r>
      <w:r w:rsidR="009D76D3" w:rsidRPr="000065F0">
        <w:t xml:space="preserve"> žáků vycházet zejména z jejich výkonů během celého klasifikačního období, vést žáky k nutnosti systematické přípravy.</w:t>
      </w:r>
    </w:p>
    <w:p w:rsidR="009D76D3" w:rsidRPr="000065F0" w:rsidRDefault="009D76D3">
      <w:pPr>
        <w:spacing w:before="120" w:line="240" w:lineRule="atLeast"/>
        <w:jc w:val="both"/>
      </w:pPr>
      <w:r w:rsidRPr="000065F0">
        <w:t>Těžiště osvojení a procvičení učiva musí být v rámci práce žáků ve škole během vyučování, snížit zatěžování žáků a jejich rodičů domácí přípravou.</w:t>
      </w:r>
    </w:p>
    <w:p w:rsidR="009D76D3" w:rsidRPr="000065F0" w:rsidRDefault="009D76D3">
      <w:pPr>
        <w:spacing w:before="120" w:line="240" w:lineRule="atLeast"/>
        <w:jc w:val="both"/>
      </w:pPr>
      <w:r w:rsidRPr="000065F0">
        <w:t>Zaměřit se na utváření a upevňování základních pracovních návyků ve všech předmětech a činnostech žáků, zejména návyků na zvonění, samostatnou přípravu žáků na jednotlivé vyučovací hodiny, udržování pořádku na lavicích a ve třídě.</w:t>
      </w:r>
    </w:p>
    <w:p w:rsidR="00433212" w:rsidRPr="000065F0" w:rsidRDefault="00433212">
      <w:pPr>
        <w:spacing w:before="120" w:line="240" w:lineRule="atLeast"/>
        <w:jc w:val="both"/>
      </w:pPr>
      <w:r w:rsidRPr="000065F0">
        <w:t xml:space="preserve">Rozšířit kariérové poradenství pro žáky a rodiče s ohledem na reálné možnosti žáků a jejich uplatnění v životě. </w:t>
      </w:r>
    </w:p>
    <w:p w:rsidR="00433212" w:rsidRPr="000065F0" w:rsidRDefault="00433212" w:rsidP="00C45FFD">
      <w:r w:rsidRPr="000065F0">
        <w:t>Analyzovat důvody neprospěchu, zaměřit se na prevenci školní neúspěšnosti</w:t>
      </w:r>
      <w:r w:rsidR="00D31736" w:rsidRPr="000065F0">
        <w:t>, zejména u žáků, kteří dlouhodobě vykazují vysokou míru neúspěšnosti</w:t>
      </w:r>
      <w:r w:rsidRPr="000065F0">
        <w:t xml:space="preserve">. </w:t>
      </w:r>
    </w:p>
    <w:p w:rsidR="008D7AE7" w:rsidRPr="000065F0" w:rsidRDefault="008D7AE7">
      <w:pPr>
        <w:spacing w:before="120" w:line="240" w:lineRule="atLeast"/>
        <w:jc w:val="both"/>
      </w:pPr>
      <w:r w:rsidRPr="000065F0">
        <w:t xml:space="preserve">Vést žáky k samostatnosti, učit je utvářet si vlastní názor, práci v týmu, individuální odpovědnosti. </w:t>
      </w:r>
    </w:p>
    <w:p w:rsidR="008D7AE7" w:rsidRPr="000065F0" w:rsidRDefault="008D7AE7">
      <w:pPr>
        <w:spacing w:before="120" w:line="240" w:lineRule="atLeast"/>
        <w:jc w:val="both"/>
      </w:pPr>
      <w:r w:rsidRPr="000065F0">
        <w:t xml:space="preserve">Průběžně ověřovat účinnost a kvalitu školního vzdělávacího programu, společně se všemi pedagogickými pracovníky pracovat nad jeho úpravami, zabývat se dalšími strategiemi jeho rozvoje. </w:t>
      </w:r>
    </w:p>
    <w:p w:rsidR="00901D7C" w:rsidRPr="000065F0" w:rsidRDefault="00764047">
      <w:pPr>
        <w:spacing w:before="120" w:line="240" w:lineRule="atLeast"/>
        <w:jc w:val="both"/>
      </w:pPr>
      <w:r w:rsidRPr="000065F0">
        <w:t>Systematicky spolupracovat se školskými poradenskými zařízeními při diagnostice vzdělávacích potřeb žáků a doporučení podpůrných opatření. Zaměřit se na budování školního poradenského pracoviště.</w:t>
      </w:r>
    </w:p>
    <w:p w:rsidR="00887CC9" w:rsidRPr="00BC1A38" w:rsidRDefault="00887CC9" w:rsidP="00BC1A38">
      <w:r w:rsidRPr="00BC1A38">
        <w:t>Zaměřit se na rozvoj čtenářské, matematické, sociální a digitální gramotnosti, a to ve všech oblastech vzdělávání.</w:t>
      </w:r>
    </w:p>
    <w:p w:rsidR="00EB1916" w:rsidRPr="00BC1A38" w:rsidRDefault="00EB1916" w:rsidP="00BC1A38">
      <w:r w:rsidRPr="00BC1A38">
        <w:t>Zaměřit se na dopravní výchovu.</w:t>
      </w:r>
    </w:p>
    <w:p w:rsidR="00887CC9" w:rsidRPr="0017307E" w:rsidRDefault="00887CC9">
      <w:pPr>
        <w:spacing w:before="120" w:line="240" w:lineRule="atLeast"/>
        <w:jc w:val="both"/>
        <w:rPr>
          <w:b/>
          <w:color w:val="0000FF"/>
          <w:sz w:val="16"/>
        </w:rPr>
      </w:pPr>
    </w:p>
    <w:p w:rsidR="009D76D3" w:rsidRDefault="009D76D3">
      <w:pPr>
        <w:spacing w:before="120" w:line="240" w:lineRule="atLeast"/>
        <w:jc w:val="both"/>
        <w:rPr>
          <w:b/>
          <w:sz w:val="24"/>
          <w:szCs w:val="24"/>
          <w:u w:val="single"/>
        </w:rPr>
      </w:pPr>
      <w:r>
        <w:rPr>
          <w:b/>
          <w:sz w:val="24"/>
          <w:szCs w:val="24"/>
          <w:u w:val="single"/>
        </w:rPr>
        <w:t>3. Oblast sociální, životních hodnot</w:t>
      </w:r>
    </w:p>
    <w:p w:rsidR="00433212" w:rsidRDefault="00433212">
      <w:pPr>
        <w:spacing w:before="120" w:line="240" w:lineRule="atLeast"/>
        <w:jc w:val="both"/>
      </w:pPr>
      <w:r>
        <w:t>Využívat školní řád jako účinný nástroj pro úpravu vzájemných vztahů mezi žáky, jejich rodiči a pedagogy.</w:t>
      </w:r>
    </w:p>
    <w:p w:rsidR="00433212" w:rsidRPr="00EF39BA" w:rsidRDefault="009D76D3">
      <w:pPr>
        <w:spacing w:before="120" w:line="240" w:lineRule="atLeast"/>
        <w:jc w:val="both"/>
      </w:pPr>
      <w:r w:rsidRPr="00EF39BA">
        <w:t>V</w:t>
      </w:r>
      <w:r w:rsidR="00D07565">
        <w:t xml:space="preserve">ýrazně diferencovat hodnocení </w:t>
      </w:r>
      <w:r w:rsidRPr="00EF39BA">
        <w:t xml:space="preserve">chování žáků. Sjednotit se v požadavcích na chování žáků, důsledně a jednotně postihovat kázeňské přestupky. Využívat k tomu celé hodnotící stupnice, důsledně uplatňovat její kritéria. Kromě opatření k upevnění kázně a </w:t>
      </w:r>
      <w:r w:rsidR="00E553D5">
        <w:t>hodnocení</w:t>
      </w:r>
      <w:r w:rsidRPr="00EF39BA">
        <w:t xml:space="preserve"> chování využívat spolupráci s rodiči, policií, odborem sociální péče</w:t>
      </w:r>
      <w:r w:rsidR="00D07565">
        <w:t>.</w:t>
      </w:r>
      <w:r w:rsidR="00BC1A38">
        <w:t xml:space="preserve"> </w:t>
      </w:r>
      <w:r w:rsidR="00433212">
        <w:t>Ve shodě s rodiči postupovat jednotně při uvolňování a omlouvání absence žáků, při prevenci záškoláctví.</w:t>
      </w:r>
    </w:p>
    <w:p w:rsidR="009D76D3" w:rsidRPr="00EF39BA" w:rsidRDefault="009D76D3">
      <w:pPr>
        <w:spacing w:before="120" w:line="240" w:lineRule="atLeast"/>
        <w:jc w:val="both"/>
      </w:pPr>
      <w:r w:rsidRPr="00EF39BA">
        <w:t>Při kontrolní činnosti se zaměřit na postižení celkového charakteru výuky - zda se vyučující omezuje jen na odbornou výuku, nebo zda dokáže vhodným způsobem formovat vývoj žáků, ovlivňovat jejich postoje. Sledovat jakým způsobem to činí, zda ve všech dětech dokáže respektovat jejich osobnost a individuální cestu vývoje. Usilovat o zlepšení kulturnosti vyjadřování a jednání žáků a jejich rodičů při jednání s pracovníky školy.</w:t>
      </w:r>
    </w:p>
    <w:p w:rsidR="009D76D3" w:rsidRPr="00EF39BA" w:rsidRDefault="009D76D3">
      <w:pPr>
        <w:spacing w:before="120" w:line="240" w:lineRule="atLeast"/>
        <w:jc w:val="both"/>
      </w:pPr>
      <w:r w:rsidRPr="00EF39BA">
        <w:t>V práci pedagogů i žáků sledovat a oceňovat jejich přínos pro vytváření image školy, propagace její práce na veřejnosti. Každý pedagog by měl v rámci výuky svého předmětu nejen předávat vědomosti a dovednosti, ale přispívat k vytvoření kladného vztahu žáka k předmětu, nejlepší, hledat nové formy práce, propagovat svoji činnost na veřejnosti.</w:t>
      </w:r>
    </w:p>
    <w:p w:rsidR="009D76D3" w:rsidRPr="00EF39BA" w:rsidRDefault="009D76D3">
      <w:pPr>
        <w:spacing w:before="120" w:line="240" w:lineRule="atLeast"/>
        <w:jc w:val="both"/>
      </w:pPr>
      <w:r w:rsidRPr="00EF39BA">
        <w:t>Umožňovat pedagogům účast na dalším vzdělávání, zajišťovat materiální podmínky pro jejich nov</w:t>
      </w:r>
      <w:r w:rsidR="00D07565">
        <w:t>é</w:t>
      </w:r>
      <w:r w:rsidRPr="00EF39BA">
        <w:t xml:space="preserve"> formy práce, </w:t>
      </w:r>
      <w:r w:rsidR="004C1C52">
        <w:t xml:space="preserve">doplňující </w:t>
      </w:r>
      <w:r w:rsidRPr="00EF39BA">
        <w:t>mimovyučovací aktivity.</w:t>
      </w:r>
    </w:p>
    <w:p w:rsidR="009D76D3" w:rsidRPr="00EF39BA" w:rsidRDefault="009D76D3">
      <w:pPr>
        <w:spacing w:before="120" w:line="240" w:lineRule="atLeast"/>
        <w:jc w:val="both"/>
      </w:pPr>
      <w:r w:rsidRPr="00EF39BA">
        <w:t>Posilovat snahy o zavádění a uplatnění nových forem práce, nové, netradiční vybavení učeben a organizačních forem vyučování.</w:t>
      </w:r>
    </w:p>
    <w:p w:rsidR="009D76D3" w:rsidRPr="008D7AE7" w:rsidRDefault="008D7AE7">
      <w:pPr>
        <w:spacing w:before="120" w:line="240" w:lineRule="atLeast"/>
        <w:jc w:val="both"/>
        <w:rPr>
          <w:szCs w:val="24"/>
        </w:rPr>
      </w:pPr>
      <w:r w:rsidRPr="008D7AE7">
        <w:rPr>
          <w:szCs w:val="24"/>
        </w:rPr>
        <w:t>V oblasti prevence rizikového chování spolupracovat se školskými poradenskými zařízeními, policií, orgány sociální péče a zřizovatelem.</w:t>
      </w:r>
    </w:p>
    <w:p w:rsidR="008D7AE7" w:rsidRPr="008D7AE7" w:rsidRDefault="008D7AE7">
      <w:pPr>
        <w:spacing w:before="120" w:line="240" w:lineRule="atLeast"/>
        <w:jc w:val="both"/>
        <w:rPr>
          <w:szCs w:val="24"/>
        </w:rPr>
      </w:pPr>
      <w:r w:rsidRPr="008D7AE7">
        <w:rPr>
          <w:szCs w:val="24"/>
        </w:rPr>
        <w:t xml:space="preserve">Pečlivě zpracovat systém práce s žáky se sociálním znevýhodněním. </w:t>
      </w:r>
    </w:p>
    <w:p w:rsidR="008D7AE7" w:rsidRPr="00BC1A38" w:rsidRDefault="00EB1916" w:rsidP="00BC1A38">
      <w:r w:rsidRPr="00BC1A38">
        <w:t>Vyhodnocovat účinnost společného vzdělávání se zaměřením na kontrolu naplňování podpůrných opatření.</w:t>
      </w:r>
    </w:p>
    <w:p w:rsidR="00EB1916" w:rsidRPr="00EB1916" w:rsidRDefault="00EB1916">
      <w:pPr>
        <w:spacing w:before="120" w:line="240" w:lineRule="atLeast"/>
        <w:jc w:val="both"/>
        <w:rPr>
          <w:szCs w:val="24"/>
        </w:rPr>
      </w:pPr>
    </w:p>
    <w:p w:rsidR="009D76D3" w:rsidRPr="00BC1A38" w:rsidRDefault="009D76D3">
      <w:pPr>
        <w:spacing w:before="120" w:line="240" w:lineRule="atLeast"/>
        <w:jc w:val="both"/>
        <w:rPr>
          <w:b/>
          <w:sz w:val="28"/>
          <w:szCs w:val="18"/>
          <w:u w:val="single"/>
        </w:rPr>
      </w:pPr>
      <w:r w:rsidRPr="00BC1A38">
        <w:rPr>
          <w:b/>
          <w:sz w:val="28"/>
          <w:szCs w:val="18"/>
          <w:u w:val="single"/>
        </w:rPr>
        <w:t>II.</w:t>
      </w:r>
      <w:r w:rsidR="004C1C52" w:rsidRPr="00BC1A38">
        <w:rPr>
          <w:b/>
          <w:sz w:val="28"/>
          <w:szCs w:val="18"/>
          <w:u w:val="single"/>
        </w:rPr>
        <w:t xml:space="preserve"> </w:t>
      </w:r>
      <w:r w:rsidRPr="00BC1A38">
        <w:rPr>
          <w:b/>
          <w:sz w:val="28"/>
          <w:szCs w:val="18"/>
          <w:u w:val="single"/>
        </w:rPr>
        <w:t>Pedagogičtí pracovníci</w:t>
      </w:r>
    </w:p>
    <w:p w:rsidR="009D76D3" w:rsidRPr="00EF39BA" w:rsidRDefault="009D76D3">
      <w:pPr>
        <w:spacing w:before="120" w:line="240" w:lineRule="atLeast"/>
        <w:jc w:val="both"/>
      </w:pPr>
      <w:r w:rsidRPr="00EF39BA">
        <w:t>Vycházet ze zásady, že činnost školy je služba veřejnosti</w:t>
      </w:r>
      <w:r w:rsidR="008D7AE7">
        <w:t xml:space="preserve">. </w:t>
      </w:r>
      <w:r w:rsidRPr="00EF39BA">
        <w:t xml:space="preserve">Úkolem školy je vytvoření co nejlepších podmínek pro vývoj žáka, který jej bude respektovat jako jednotlivce, osobnost a bude mu přizpůsobovat výchovně vzdělávací </w:t>
      </w:r>
      <w:r w:rsidRPr="00EF39BA">
        <w:lastRenderedPageBreak/>
        <w:t>proces tak, aby v optimální míře byly jeho nejlepší vlastnosti rozvíjeny - lhostejno zda žáků talentovaných či zaostávajících.</w:t>
      </w:r>
    </w:p>
    <w:p w:rsidR="009D76D3" w:rsidRPr="00EF39BA" w:rsidRDefault="009D76D3">
      <w:pPr>
        <w:spacing w:before="120" w:line="240" w:lineRule="atLeast"/>
        <w:jc w:val="both"/>
      </w:pPr>
      <w:r w:rsidRPr="00EF39BA">
        <w:t xml:space="preserve">Při jednání s dětmi brát v úvahu především jejich </w:t>
      </w:r>
      <w:r w:rsidRPr="008D7AE7">
        <w:t>osobnost</w:t>
      </w:r>
      <w:r w:rsidRPr="00EF39BA">
        <w:t>, která je odpovědny přiměřeně k věku a stupni vývoje za svoje jednání, chování a pracovní výsledky. Nesnižovat nevhodným přístupem, usměrňováním či tresty jejich důstojnost.</w:t>
      </w:r>
    </w:p>
    <w:p w:rsidR="009D76D3" w:rsidRDefault="009D76D3">
      <w:pPr>
        <w:spacing w:before="120" w:line="240" w:lineRule="atLeast"/>
        <w:jc w:val="both"/>
      </w:pPr>
    </w:p>
    <w:p w:rsidR="00433212" w:rsidRPr="00BC1A38" w:rsidRDefault="00433212">
      <w:pPr>
        <w:spacing w:before="120" w:line="240" w:lineRule="atLeast"/>
        <w:jc w:val="both"/>
        <w:rPr>
          <w:b/>
          <w:sz w:val="24"/>
          <w:szCs w:val="24"/>
          <w:u w:val="single"/>
        </w:rPr>
      </w:pPr>
      <w:r w:rsidRPr="00BC1A38">
        <w:rPr>
          <w:b/>
          <w:sz w:val="24"/>
          <w:szCs w:val="24"/>
          <w:u w:val="single"/>
        </w:rPr>
        <w:t>III. Rodičovská veřejnost</w:t>
      </w:r>
    </w:p>
    <w:p w:rsidR="00433212" w:rsidRDefault="00433212">
      <w:pPr>
        <w:spacing w:before="120" w:line="240" w:lineRule="atLeast"/>
        <w:jc w:val="both"/>
      </w:pPr>
      <w:r>
        <w:t>Zaměřit se na kvalitní poradenskou činnost pro rodiče.</w:t>
      </w:r>
      <w:r w:rsidR="00BC1A38">
        <w:t xml:space="preserve"> </w:t>
      </w:r>
      <w:r>
        <w:t>Dbát na dodržování práv rodičů a vyžadovat plnění jejich povinností, i v součinnosti s orgány sociální péče.</w:t>
      </w:r>
    </w:p>
    <w:p w:rsidR="00433212" w:rsidRDefault="00433212">
      <w:pPr>
        <w:spacing w:before="120" w:line="240" w:lineRule="atLeast"/>
        <w:jc w:val="both"/>
      </w:pPr>
      <w:r>
        <w:t xml:space="preserve">Zajišťovat trvalý a plynulý přenos informací rodičům prostřednictvím třídních schůzek, hovorových hodin, konzultacemi s vyučujícími, využitím odborných služeb školských poradenských zařízení pro rodiče. </w:t>
      </w:r>
    </w:p>
    <w:p w:rsidR="00433212" w:rsidRPr="00EF39BA" w:rsidRDefault="00433212">
      <w:pPr>
        <w:spacing w:before="120" w:line="240" w:lineRule="atLeast"/>
        <w:jc w:val="both"/>
      </w:pPr>
    </w:p>
    <w:p w:rsidR="009D76D3" w:rsidRPr="00BC1A38" w:rsidRDefault="009D76D3">
      <w:pPr>
        <w:spacing w:before="120" w:line="240" w:lineRule="atLeast"/>
        <w:jc w:val="both"/>
        <w:rPr>
          <w:b/>
          <w:sz w:val="24"/>
          <w:szCs w:val="24"/>
          <w:u w:val="single"/>
        </w:rPr>
      </w:pPr>
      <w:r w:rsidRPr="00BC1A38">
        <w:rPr>
          <w:b/>
          <w:sz w:val="24"/>
          <w:szCs w:val="24"/>
          <w:u w:val="single"/>
        </w:rPr>
        <w:t>III. Oblast řízení</w:t>
      </w:r>
    </w:p>
    <w:p w:rsidR="008D7AE7" w:rsidRDefault="008D7AE7">
      <w:pPr>
        <w:spacing w:before="120" w:line="240" w:lineRule="atLeast"/>
        <w:jc w:val="both"/>
      </w:pPr>
      <w:r>
        <w:t>Pracovní úkoly a rozhodovací pravomoci delegovat na co nejnižší úroveň, využívat k tomu jak vedoucí pracovníky školy, tak pedagogy, vykonávající specializované činnosti – výchovný poradce, metodik prevence, koordinátor ŠVP</w:t>
      </w:r>
      <w:r w:rsidR="00D07565">
        <w:t>, koordinátor EVVO</w:t>
      </w:r>
      <w:r>
        <w:t xml:space="preserve">. </w:t>
      </w:r>
    </w:p>
    <w:p w:rsidR="008D7AE7" w:rsidRDefault="008D7AE7">
      <w:pPr>
        <w:spacing w:before="120" w:line="240" w:lineRule="atLeast"/>
        <w:jc w:val="both"/>
      </w:pPr>
      <w:r>
        <w:t xml:space="preserve">Dlouhodobou koncepci rozvoje školy </w:t>
      </w:r>
      <w:r w:rsidR="007463B7">
        <w:t xml:space="preserve">rozpracovávat do ročních plánů práce školy s dílčími, ročními úkoly, ta pak rozpracovávat do dílčích krátkodobých plánů – měsíčních či týdenních, plánů metodických </w:t>
      </w:r>
      <w:r w:rsidR="00D07565">
        <w:t>zařízení</w:t>
      </w:r>
      <w:r w:rsidR="007463B7">
        <w:t>.</w:t>
      </w:r>
    </w:p>
    <w:p w:rsidR="009D76D3" w:rsidRDefault="009D76D3">
      <w:pPr>
        <w:spacing w:before="120" w:line="240" w:lineRule="atLeast"/>
        <w:jc w:val="both"/>
      </w:pPr>
      <w:r w:rsidRPr="008D7AE7">
        <w:t>Hospitační a kontrolní činnost bude zaměřena na uplatňování zásad osobnostně sociální výchovy ve výuce, partnerského přístupu k žákům, zaměření na základní učivo a respektování individuálních zvláštností žáků.</w:t>
      </w:r>
    </w:p>
    <w:p w:rsidR="007463B7" w:rsidRPr="008D7AE7" w:rsidRDefault="007463B7">
      <w:pPr>
        <w:spacing w:before="120" w:line="240" w:lineRule="atLeast"/>
        <w:jc w:val="both"/>
      </w:pPr>
      <w:r>
        <w:t>Všechna závažná rozhodnutí projednávat předem na pedagogických a provozních poradách, informovat prokazatelným způsobem zaměstnance.</w:t>
      </w:r>
    </w:p>
    <w:p w:rsidR="00BC1A38" w:rsidRDefault="007463B7">
      <w:pPr>
        <w:spacing w:before="120" w:line="240" w:lineRule="atLeast"/>
        <w:jc w:val="both"/>
      </w:pPr>
      <w:r>
        <w:t xml:space="preserve">Hodnocení školy provádět v rámci autoevaluace, s využitím dotazníkových průzkumů mezi rodiči i žáky, využívat externí možnosti (Scio apod.). </w:t>
      </w:r>
      <w:r w:rsidR="00D4379F">
        <w:t xml:space="preserve">Zaměřit se na vytvoření školního systému vlastního hodnocení školy, na podporu řízení a rozvoje vlastního hodnocení. </w:t>
      </w:r>
    </w:p>
    <w:p w:rsidR="007463B7" w:rsidRPr="008D7AE7" w:rsidRDefault="007463B7">
      <w:pPr>
        <w:spacing w:before="120" w:line="240" w:lineRule="atLeast"/>
        <w:jc w:val="both"/>
      </w:pPr>
      <w:r>
        <w:t xml:space="preserve">Organizací dalšího vzdělávání pedagogických pracovníků zvyšovat odbornou kvalifikaci pedagogů, zaměřit se na rozvoj jejich specializovaných činností (výchovné poradenství, kariérové, prevence rizikového chování, informační a komunikační technologie). Podporovat a zaměřovat samostudium pedagogů jako jednu ze součástí jejich vzdělávání. </w:t>
      </w:r>
    </w:p>
    <w:p w:rsidR="009D76D3" w:rsidRPr="00AA3649" w:rsidRDefault="00D62F05" w:rsidP="00AA3649">
      <w:pPr>
        <w:spacing w:before="120" w:line="240" w:lineRule="atLeast"/>
        <w:jc w:val="both"/>
        <w:rPr>
          <w:rStyle w:val="Hypertextovodkaz"/>
          <w:b/>
          <w:sz w:val="28"/>
          <w:szCs w:val="28"/>
        </w:rPr>
      </w:pPr>
      <w:r>
        <w:rPr>
          <w:sz w:val="30"/>
        </w:rPr>
        <w:br w:type="page"/>
      </w:r>
      <w:bookmarkStart w:id="2" w:name="_IV._Nejdůležitější_úkoly"/>
      <w:bookmarkEnd w:id="2"/>
      <w:r w:rsidR="002035BE" w:rsidRPr="00AA3649">
        <w:rPr>
          <w:b/>
        </w:rPr>
        <w:lastRenderedPageBreak/>
        <w:fldChar w:fldCharType="begin"/>
      </w:r>
      <w:r w:rsidR="00B86583" w:rsidRPr="00AA3649">
        <w:rPr>
          <w:b/>
        </w:rPr>
        <w:instrText xml:space="preserve"> HYPERLINK  \l "_OBSAH" </w:instrText>
      </w:r>
      <w:r w:rsidR="002035BE" w:rsidRPr="00AA3649">
        <w:rPr>
          <w:b/>
        </w:rPr>
        <w:fldChar w:fldCharType="separate"/>
      </w:r>
      <w:r w:rsidR="009D76D3" w:rsidRPr="00AA3649">
        <w:rPr>
          <w:rStyle w:val="Hypertextovodkaz"/>
          <w:b/>
          <w:sz w:val="28"/>
          <w:szCs w:val="28"/>
        </w:rPr>
        <w:t>IV. Nejdůležitější úkoly ve školním roce vycházejí především z výroční zprávy o činnosti školy z</w:t>
      </w:r>
      <w:r w:rsidR="00E96E80">
        <w:rPr>
          <w:rStyle w:val="Hypertextovodkaz"/>
          <w:b/>
          <w:sz w:val="28"/>
          <w:szCs w:val="28"/>
        </w:rPr>
        <w:t>a školní rok 2022</w:t>
      </w:r>
      <w:r w:rsidR="009D76D3" w:rsidRPr="00AA3649">
        <w:rPr>
          <w:rStyle w:val="Hypertextovodkaz"/>
          <w:b/>
          <w:sz w:val="28"/>
          <w:szCs w:val="28"/>
        </w:rPr>
        <w:t>/20</w:t>
      </w:r>
      <w:r w:rsidR="00E96E80">
        <w:rPr>
          <w:rStyle w:val="Hypertextovodkaz"/>
          <w:b/>
          <w:sz w:val="28"/>
          <w:szCs w:val="28"/>
        </w:rPr>
        <w:t>23</w:t>
      </w:r>
      <w:r w:rsidR="009D76D3" w:rsidRPr="00AA3649">
        <w:rPr>
          <w:rStyle w:val="Hypertextovodkaz"/>
          <w:b/>
          <w:sz w:val="28"/>
          <w:szCs w:val="28"/>
        </w:rPr>
        <w:t xml:space="preserve">. </w:t>
      </w:r>
    </w:p>
    <w:p w:rsidR="00D62F05" w:rsidRPr="00EF39BA" w:rsidRDefault="002035BE">
      <w:pPr>
        <w:spacing w:before="120" w:line="240" w:lineRule="atLeast"/>
        <w:jc w:val="both"/>
      </w:pPr>
      <w:r w:rsidRPr="00AA3649">
        <w:rPr>
          <w:b/>
          <w:color w:val="0000FF"/>
          <w:sz w:val="28"/>
          <w:szCs w:val="28"/>
          <w:u w:val="single"/>
        </w:rPr>
        <w:fldChar w:fldCharType="end"/>
      </w:r>
    </w:p>
    <w:p w:rsidR="009D76D3" w:rsidRPr="00EF39BA" w:rsidRDefault="009D76D3">
      <w:pPr>
        <w:spacing w:before="120" w:line="240" w:lineRule="atLeast"/>
        <w:jc w:val="both"/>
      </w:pPr>
      <w:r w:rsidRPr="00EF39BA">
        <w:t xml:space="preserve">1. </w:t>
      </w:r>
      <w:r w:rsidR="009D07CC" w:rsidRPr="00EF39BA">
        <w:t xml:space="preserve">Pokračovat v práci na školním vzdělávacím </w:t>
      </w:r>
      <w:r w:rsidRPr="00EF39BA">
        <w:t>programu školy</w:t>
      </w:r>
      <w:r w:rsidR="007463B7">
        <w:t>, jeho úpravách, zabývat se strategií jeho rozvoje.</w:t>
      </w:r>
      <w:r w:rsidRPr="00EF39BA">
        <w:t xml:space="preserve"> </w:t>
      </w:r>
    </w:p>
    <w:p w:rsidR="009D76D3" w:rsidRPr="00EF39BA" w:rsidRDefault="007463B7">
      <w:pPr>
        <w:spacing w:before="120" w:line="240" w:lineRule="atLeast"/>
        <w:jc w:val="both"/>
      </w:pPr>
      <w:r>
        <w:t>2</w:t>
      </w:r>
      <w:r w:rsidR="009D76D3" w:rsidRPr="00EF39BA">
        <w:t xml:space="preserve">. </w:t>
      </w:r>
      <w:r>
        <w:t xml:space="preserve">Rozšiřovat </w:t>
      </w:r>
      <w:r w:rsidR="009D07CC" w:rsidRPr="00EF39BA">
        <w:t>činnost</w:t>
      </w:r>
      <w:r w:rsidR="00A749EF" w:rsidRPr="00EF39BA">
        <w:t xml:space="preserve"> </w:t>
      </w:r>
      <w:r w:rsidR="009D76D3" w:rsidRPr="00EF39BA">
        <w:t>škol</w:t>
      </w:r>
      <w:r w:rsidR="00A749EF" w:rsidRPr="00EF39BA">
        <w:t>ního</w:t>
      </w:r>
      <w:r w:rsidR="009D76D3" w:rsidRPr="00EF39BA">
        <w:t xml:space="preserve"> poradenské</w:t>
      </w:r>
      <w:r w:rsidR="00A749EF" w:rsidRPr="00EF39BA">
        <w:t>ho</w:t>
      </w:r>
      <w:r w:rsidR="009D76D3" w:rsidRPr="00EF39BA">
        <w:t xml:space="preserve"> pracoviště ve složení výchovný poradce, </w:t>
      </w:r>
      <w:r w:rsidR="00A749EF" w:rsidRPr="00EF39BA">
        <w:t>kari</w:t>
      </w:r>
      <w:r w:rsidR="00D4379F">
        <w:t>é</w:t>
      </w:r>
      <w:r w:rsidR="00A749EF" w:rsidRPr="00EF39BA">
        <w:t>r</w:t>
      </w:r>
      <w:r w:rsidR="00D4379F">
        <w:t>ový</w:t>
      </w:r>
      <w:r w:rsidR="00A749EF" w:rsidRPr="00EF39BA">
        <w:t xml:space="preserve"> poradce</w:t>
      </w:r>
      <w:r w:rsidR="009D76D3" w:rsidRPr="00EF39BA">
        <w:t xml:space="preserve">, </w:t>
      </w:r>
      <w:r w:rsidR="009076A5">
        <w:t>logoped, speciální</w:t>
      </w:r>
      <w:r w:rsidR="0056654A">
        <w:t xml:space="preserve"> pedagog, </w:t>
      </w:r>
      <w:r w:rsidR="00D4379F">
        <w:t>metodik</w:t>
      </w:r>
      <w:r w:rsidR="009D76D3" w:rsidRPr="00EF39BA">
        <w:t xml:space="preserve"> preven</w:t>
      </w:r>
      <w:r w:rsidR="00D4379F">
        <w:t xml:space="preserve">ce rizikového chování a </w:t>
      </w:r>
      <w:r w:rsidR="009D76D3" w:rsidRPr="00EF39BA">
        <w:t>školní psycholog, s cílem poskytovat poradenskou pomoc rodičům, žákům i pedagogům školy</w:t>
      </w:r>
      <w:r>
        <w:t>, zejména v prevenci rizikového chování a v individuálním přístupu k potřebám žáků.</w:t>
      </w:r>
    </w:p>
    <w:p w:rsidR="009D76D3" w:rsidRPr="00EF39BA" w:rsidRDefault="00186208">
      <w:pPr>
        <w:spacing w:before="120" w:line="240" w:lineRule="atLeast"/>
        <w:jc w:val="both"/>
      </w:pPr>
      <w:r>
        <w:t>3</w:t>
      </w:r>
      <w:r w:rsidR="009D76D3" w:rsidRPr="00EF39BA">
        <w:t xml:space="preserve">. V rámci péče o tělesnou a duševní hygienu dětí využívat co nejvíce přírodu v okolí školy, zařazovat v co největší míře pobyt venku, relaxační </w:t>
      </w:r>
      <w:r w:rsidR="009D07CC" w:rsidRPr="00EF39BA">
        <w:t>aktivity, školy v přírodě,</w:t>
      </w:r>
      <w:r w:rsidR="009D76D3" w:rsidRPr="00EF39BA">
        <w:t xml:space="preserve"> využít k tomu i náplň činnosti školní družiny.</w:t>
      </w:r>
    </w:p>
    <w:p w:rsidR="009D76D3" w:rsidRPr="00EF39BA" w:rsidRDefault="00186208">
      <w:pPr>
        <w:spacing w:before="120" w:line="240" w:lineRule="atLeast"/>
        <w:jc w:val="both"/>
      </w:pPr>
      <w:r>
        <w:t>4</w:t>
      </w:r>
      <w:r w:rsidR="009D76D3" w:rsidRPr="00EF39BA">
        <w:t xml:space="preserve">. </w:t>
      </w:r>
      <w:r>
        <w:t>Pokračovat v otevřenosti školy vůči veřejnosti p</w:t>
      </w:r>
      <w:r w:rsidR="009D76D3" w:rsidRPr="00EF39BA">
        <w:t>ořád</w:t>
      </w:r>
      <w:r>
        <w:t>áním společných akcí, užší spoluprací se školskou radou.</w:t>
      </w:r>
      <w:r w:rsidR="009D76D3" w:rsidRPr="00EF39BA">
        <w:t xml:space="preserve"> </w:t>
      </w:r>
    </w:p>
    <w:p w:rsidR="009D76D3" w:rsidRPr="00EF39BA" w:rsidRDefault="00186208">
      <w:pPr>
        <w:spacing w:before="120" w:line="240" w:lineRule="atLeast"/>
        <w:jc w:val="both"/>
      </w:pPr>
      <w:r>
        <w:t>5</w:t>
      </w:r>
      <w:r w:rsidR="009D76D3" w:rsidRPr="00EF39BA">
        <w:t xml:space="preserve">. DVPP zaměřit na </w:t>
      </w:r>
      <w:r>
        <w:t>prevenci rizikového chování a doplnění odborné kvalifikace pedagogů</w:t>
      </w:r>
      <w:r w:rsidR="00D4379F">
        <w:t xml:space="preserve"> v této oblasti</w:t>
      </w:r>
      <w:r>
        <w:t>.</w:t>
      </w:r>
      <w:r w:rsidR="0056654A">
        <w:t xml:space="preserve"> Postupně přecházet od individuálního vzdělávání pedagogů k pořádání akcí pro celý pedagogický tým školy.</w:t>
      </w:r>
    </w:p>
    <w:p w:rsidR="009D76D3" w:rsidRPr="00EF39BA" w:rsidRDefault="00186208">
      <w:pPr>
        <w:spacing w:before="120" w:line="240" w:lineRule="atLeast"/>
        <w:jc w:val="both"/>
      </w:pPr>
      <w:r>
        <w:t>6</w:t>
      </w:r>
      <w:r w:rsidR="009D76D3" w:rsidRPr="00EF39BA">
        <w:t>. Z</w:t>
      </w:r>
      <w:r>
        <w:t>aměřit se na</w:t>
      </w:r>
      <w:r w:rsidR="009D76D3" w:rsidRPr="00EF39BA">
        <w:t xml:space="preserve"> propagaci práce školy </w:t>
      </w:r>
      <w:r w:rsidR="00E96E80">
        <w:t xml:space="preserve">na webových stránkách, </w:t>
      </w:r>
      <w:r w:rsidR="009D76D3" w:rsidRPr="00EF39BA">
        <w:t>v tisku, v místních novinách a dalších médiích, mezi rodičovskou veřejností</w:t>
      </w:r>
      <w:r>
        <w:t>.</w:t>
      </w:r>
      <w:r w:rsidR="009D76D3" w:rsidRPr="00EF39BA">
        <w:t xml:space="preserve"> Cíleně se zaměřit na skupinu rodičů dětí předškolního věku.  </w:t>
      </w:r>
    </w:p>
    <w:p w:rsidR="009D76D3" w:rsidRPr="00EF39BA" w:rsidRDefault="009076A5">
      <w:pPr>
        <w:spacing w:before="120" w:line="240" w:lineRule="atLeast"/>
      </w:pPr>
      <w:r>
        <w:t>7</w:t>
      </w:r>
      <w:r w:rsidR="009D76D3" w:rsidRPr="00EF39BA">
        <w:t xml:space="preserve">. </w:t>
      </w:r>
      <w:r w:rsidR="004C1C52">
        <w:t>Č</w:t>
      </w:r>
      <w:r w:rsidR="00186208">
        <w:t>innost školní družiny organizovat částečně jako zájmové kroužky.</w:t>
      </w:r>
    </w:p>
    <w:p w:rsidR="0004598C" w:rsidRPr="00EF39BA" w:rsidRDefault="009076A5">
      <w:pPr>
        <w:spacing w:before="120" w:line="240" w:lineRule="atLeast"/>
      </w:pPr>
      <w:r>
        <w:t>8</w:t>
      </w:r>
      <w:r w:rsidR="0004598C" w:rsidRPr="00EF39BA">
        <w:t xml:space="preserve">. Vytvořit pestrou nabídku volitelných a nepovinných předmětů. </w:t>
      </w:r>
    </w:p>
    <w:p w:rsidR="0004598C" w:rsidRPr="00EF39BA" w:rsidRDefault="009076A5">
      <w:pPr>
        <w:spacing w:before="120" w:line="240" w:lineRule="atLeast"/>
      </w:pPr>
      <w:r>
        <w:t>9</w:t>
      </w:r>
      <w:r w:rsidR="0004598C" w:rsidRPr="00EF39BA">
        <w:t>.</w:t>
      </w:r>
      <w:r w:rsidR="00186208">
        <w:t xml:space="preserve"> </w:t>
      </w:r>
      <w:r w:rsidR="0004598C" w:rsidRPr="00EF39BA">
        <w:t xml:space="preserve">Zaměřit se na </w:t>
      </w:r>
      <w:r w:rsidR="00186208">
        <w:t>kariérové poradenství</w:t>
      </w:r>
      <w:r w:rsidR="0004598C" w:rsidRPr="00EF39BA">
        <w:t xml:space="preserve"> a environmentální výchovu, výcho</w:t>
      </w:r>
      <w:r w:rsidR="00D4379F">
        <w:t>vu ke zdravému životnímu stylu, podporu výchovy ke zdraví.</w:t>
      </w:r>
    </w:p>
    <w:p w:rsidR="00337DF0" w:rsidRPr="00EF39BA" w:rsidRDefault="009076A5">
      <w:pPr>
        <w:spacing w:before="120" w:line="240" w:lineRule="atLeast"/>
      </w:pPr>
      <w:r>
        <w:t>10</w:t>
      </w:r>
      <w:r w:rsidR="00337DF0" w:rsidRPr="00EF39BA">
        <w:t>. K žákům přistupovat diferencovaně, respektovat jejich individualitu - prohloubit péči o talentované žáky, zajistit odbornou péči o žáky se zdravotním postižením</w:t>
      </w:r>
      <w:r w:rsidR="00D4379F">
        <w:t xml:space="preserve"> a sociálním znevýhodněním</w:t>
      </w:r>
      <w:r w:rsidR="00337DF0" w:rsidRPr="00EF39BA">
        <w:t>.</w:t>
      </w:r>
    </w:p>
    <w:p w:rsidR="00DA63DD" w:rsidRDefault="009076A5">
      <w:pPr>
        <w:spacing w:before="120" w:line="240" w:lineRule="atLeast"/>
      </w:pPr>
      <w:r>
        <w:t>11</w:t>
      </w:r>
      <w:r w:rsidR="00337DF0" w:rsidRPr="00EF39BA">
        <w:t xml:space="preserve">. Účinnou prevencí a dobrou spoluprací s rodiči předcházet vzniku neomluvené absence. </w:t>
      </w:r>
    </w:p>
    <w:p w:rsidR="00D4379F" w:rsidRDefault="009076A5">
      <w:pPr>
        <w:spacing w:before="120" w:line="240" w:lineRule="atLeast"/>
      </w:pPr>
      <w:r>
        <w:t>12</w:t>
      </w:r>
      <w:r w:rsidR="00D4379F">
        <w:t>. Vytvoření školního systému vlastního hodnocení.</w:t>
      </w:r>
    </w:p>
    <w:p w:rsidR="00D4379F" w:rsidRPr="00EF39BA" w:rsidRDefault="009076A5">
      <w:pPr>
        <w:spacing w:before="120" w:line="240" w:lineRule="atLeast"/>
      </w:pPr>
      <w:r>
        <w:t>13</w:t>
      </w:r>
      <w:r w:rsidR="00D4379F">
        <w:t>. Zaměření na prevenci školní neús</w:t>
      </w:r>
      <w:r>
        <w:t>pěšnosti, boj proti absenci</w:t>
      </w:r>
    </w:p>
    <w:p w:rsidR="009D76D3" w:rsidRDefault="009D76D3">
      <w:pPr>
        <w:spacing w:before="120" w:line="240" w:lineRule="atLeast"/>
        <w:rPr>
          <w:sz w:val="24"/>
          <w:szCs w:val="24"/>
        </w:rPr>
      </w:pPr>
    </w:p>
    <w:bookmarkStart w:id="3" w:name="_Plán_schůzí"/>
    <w:bookmarkEnd w:id="3"/>
    <w:p w:rsidR="009D76D3" w:rsidRPr="00B86583" w:rsidRDefault="002035BE" w:rsidP="00E60F00">
      <w:pPr>
        <w:pStyle w:val="Nadpis1"/>
        <w:rPr>
          <w:rStyle w:val="Hypertextovodkaz"/>
          <w:bCs/>
          <w:sz w:val="28"/>
        </w:rPr>
      </w:pPr>
      <w:r>
        <w:rPr>
          <w:bCs/>
          <w:color w:val="0000FF"/>
          <w:sz w:val="28"/>
          <w:u w:val="single"/>
        </w:rPr>
        <w:fldChar w:fldCharType="begin"/>
      </w:r>
      <w:r w:rsidR="00B86583">
        <w:rPr>
          <w:bCs/>
          <w:color w:val="0000FF"/>
          <w:sz w:val="28"/>
          <w:u w:val="single"/>
        </w:rPr>
        <w:instrText xml:space="preserve"> HYPERLINK  \l "_OBSAH" </w:instrText>
      </w:r>
      <w:r>
        <w:rPr>
          <w:bCs/>
          <w:color w:val="0000FF"/>
          <w:sz w:val="28"/>
          <w:u w:val="single"/>
        </w:rPr>
        <w:fldChar w:fldCharType="separate"/>
      </w:r>
      <w:r w:rsidR="009D76D3" w:rsidRPr="00B86583">
        <w:rPr>
          <w:rStyle w:val="Hypertextovodkaz"/>
          <w:bCs/>
          <w:sz w:val="28"/>
        </w:rPr>
        <w:t>Plán schůzí</w:t>
      </w:r>
    </w:p>
    <w:p w:rsidR="009D76D3" w:rsidRPr="00EF39BA" w:rsidRDefault="002035BE">
      <w:pPr>
        <w:spacing w:before="120" w:line="240" w:lineRule="atLeast"/>
        <w:jc w:val="both"/>
      </w:pPr>
      <w:r>
        <w:rPr>
          <w:b/>
          <w:bCs/>
          <w:color w:val="0000FF"/>
          <w:sz w:val="28"/>
          <w:u w:val="single"/>
        </w:rPr>
        <w:fldChar w:fldCharType="end"/>
      </w:r>
      <w:r w:rsidR="009D76D3" w:rsidRPr="00EF39BA">
        <w:rPr>
          <w:b/>
        </w:rPr>
        <w:t xml:space="preserve">Metodická sdružení, předmětové komise: </w:t>
      </w:r>
      <w:r w:rsidR="009D76D3" w:rsidRPr="00EF39BA">
        <w:t>přípravný týden, leden, červen</w:t>
      </w:r>
    </w:p>
    <w:p w:rsidR="009D76D3" w:rsidRPr="00EF39BA" w:rsidRDefault="009D76D3">
      <w:pPr>
        <w:spacing w:before="120" w:line="240" w:lineRule="atLeast"/>
        <w:jc w:val="both"/>
      </w:pPr>
      <w:r w:rsidRPr="00EF39BA">
        <w:rPr>
          <w:b/>
        </w:rPr>
        <w:t xml:space="preserve">Mimořádné porady </w:t>
      </w:r>
      <w:r w:rsidRPr="00EF39BA">
        <w:t>k řešení organizačních záležitostí a</w:t>
      </w:r>
      <w:r w:rsidR="00EF39BA" w:rsidRPr="00EF39BA">
        <w:t xml:space="preserve"> provozu školy:</w:t>
      </w:r>
      <w:r w:rsidR="00E96E80">
        <w:t xml:space="preserve"> 28.8.2023</w:t>
      </w:r>
    </w:p>
    <w:p w:rsidR="009D76D3" w:rsidRPr="00EF39BA" w:rsidRDefault="00A749EF">
      <w:pPr>
        <w:spacing w:before="120" w:line="240" w:lineRule="atLeast"/>
        <w:jc w:val="both"/>
      </w:pPr>
      <w:r w:rsidRPr="00EF39BA">
        <w:t>S</w:t>
      </w:r>
      <w:r w:rsidR="009076A5">
        <w:t>chůzovní den je pondělí</w:t>
      </w:r>
      <w:r w:rsidR="009D76D3" w:rsidRPr="00EF39BA">
        <w:t>.</w:t>
      </w:r>
      <w:r w:rsidRPr="00EF39BA">
        <w:t xml:space="preserve"> Pro práci na školním vzdělávacím programu </w:t>
      </w:r>
      <w:r w:rsidR="00036682" w:rsidRPr="00EF39BA">
        <w:t>b</w:t>
      </w:r>
      <w:r w:rsidR="003E5232">
        <w:t xml:space="preserve">ude vyčleněna vždy první čtvrtek </w:t>
      </w:r>
      <w:r w:rsidR="00036682" w:rsidRPr="00EF39BA">
        <w:t xml:space="preserve">v měsíci odpoledne, od 14 hodin. </w:t>
      </w:r>
    </w:p>
    <w:p w:rsidR="00EF39BA" w:rsidRPr="00EF39BA" w:rsidRDefault="00EF39BA">
      <w:pPr>
        <w:spacing w:before="120" w:line="240" w:lineRule="atLeast"/>
        <w:jc w:val="both"/>
      </w:pPr>
      <w:r w:rsidRPr="00EF39BA">
        <w:t>P</w:t>
      </w:r>
      <w:r w:rsidR="003E5232">
        <w:t>rovozní doba školy je denně od 6.00 do 16</w:t>
      </w:r>
      <w:r w:rsidRPr="00EF39BA">
        <w:t>.00 hodin.</w:t>
      </w:r>
    </w:p>
    <w:p w:rsidR="009D76D3" w:rsidRPr="00EF39BA" w:rsidRDefault="009D76D3">
      <w:pPr>
        <w:spacing w:before="120" w:line="240" w:lineRule="atLeast"/>
        <w:jc w:val="both"/>
      </w:pPr>
      <w:r w:rsidRPr="00EF39BA">
        <w:t xml:space="preserve"> </w:t>
      </w:r>
    </w:p>
    <w:p w:rsidR="009D76D3" w:rsidRPr="00186208" w:rsidRDefault="009D76D3">
      <w:pPr>
        <w:jc w:val="both"/>
      </w:pPr>
      <w:r w:rsidRPr="00186208">
        <w:t xml:space="preserve">Pracovníci školy si neplánují žádné soukromé akce (dovolená, neplacené a náhradní volno) na přípravný týden, závěr školního roku, rovněž na dobu schůzí a porad.  </w:t>
      </w:r>
    </w:p>
    <w:p w:rsidR="009D76D3" w:rsidRPr="00EF39BA" w:rsidRDefault="009D76D3">
      <w:pPr>
        <w:spacing w:before="120" w:line="240" w:lineRule="atLeast"/>
        <w:jc w:val="both"/>
      </w:pPr>
      <w:r w:rsidRPr="00EF39BA">
        <w:t xml:space="preserve">Plán práce byl projednán na pedagogické radě dne </w:t>
      </w:r>
      <w:r w:rsidR="00C45FFD">
        <w:t>3</w:t>
      </w:r>
      <w:r w:rsidR="00BC1A38">
        <w:t>0</w:t>
      </w:r>
      <w:r w:rsidRPr="00EF39BA">
        <w:t>.</w:t>
      </w:r>
      <w:r w:rsidR="00B12D61">
        <w:t xml:space="preserve"> </w:t>
      </w:r>
      <w:r w:rsidRPr="00EF39BA">
        <w:t>8.</w:t>
      </w:r>
      <w:r w:rsidR="00B12D61">
        <w:t xml:space="preserve"> </w:t>
      </w:r>
      <w:r w:rsidRPr="00EF39BA">
        <w:t>20</w:t>
      </w:r>
      <w:r w:rsidR="004C1C52">
        <w:t>1</w:t>
      </w:r>
      <w:r w:rsidR="00BC1A38">
        <w:t>9</w:t>
      </w:r>
      <w:r w:rsidRPr="00EF39BA">
        <w:t xml:space="preserve">. </w:t>
      </w:r>
    </w:p>
    <w:p w:rsidR="003E5232" w:rsidRDefault="009D76D3">
      <w:pPr>
        <w:spacing w:before="120" w:line="240" w:lineRule="atLeast"/>
        <w:rPr>
          <w:b/>
        </w:rPr>
      </w:pPr>
      <w:r w:rsidRPr="00186208">
        <w:rPr>
          <w:b/>
        </w:rPr>
        <w:t>Pedagogické rady</w:t>
      </w:r>
      <w:r w:rsidR="00186208" w:rsidRPr="00186208">
        <w:rPr>
          <w:b/>
        </w:rPr>
        <w:t xml:space="preserve"> (termíny)</w:t>
      </w:r>
      <w:r w:rsidR="002F5FE9">
        <w:rPr>
          <w:b/>
        </w:rPr>
        <w:t xml:space="preserve"> </w:t>
      </w:r>
      <w:r w:rsidR="00E96E80" w:rsidRPr="000B6EE0">
        <w:rPr>
          <w:b/>
          <w:bCs/>
          <w:sz w:val="24"/>
          <w:szCs w:val="24"/>
        </w:rPr>
        <w:t>15.11.2023</w:t>
      </w:r>
    </w:p>
    <w:p w:rsidR="003E5232" w:rsidRDefault="003E5232">
      <w:pPr>
        <w:spacing w:before="120" w:line="240" w:lineRule="atLeast"/>
        <w:rPr>
          <w:b/>
        </w:rPr>
      </w:pPr>
      <w:r>
        <w:rPr>
          <w:b/>
        </w:rPr>
        <w:t xml:space="preserve">                                                </w:t>
      </w:r>
      <w:r w:rsidR="00E96E80">
        <w:rPr>
          <w:b/>
          <w:bCs/>
          <w:sz w:val="24"/>
          <w:szCs w:val="24"/>
        </w:rPr>
        <w:t>25.1.2024</w:t>
      </w:r>
    </w:p>
    <w:p w:rsidR="003E5232" w:rsidRDefault="003E5232">
      <w:pPr>
        <w:spacing w:before="120" w:line="240" w:lineRule="atLeast"/>
        <w:rPr>
          <w:b/>
        </w:rPr>
      </w:pPr>
      <w:r>
        <w:rPr>
          <w:b/>
        </w:rPr>
        <w:t xml:space="preserve">                 </w:t>
      </w:r>
      <w:r w:rsidR="00771B5C">
        <w:rPr>
          <w:b/>
        </w:rPr>
        <w:t xml:space="preserve">                               </w:t>
      </w:r>
      <w:r w:rsidR="00E96E80">
        <w:rPr>
          <w:b/>
          <w:bCs/>
          <w:sz w:val="24"/>
          <w:szCs w:val="24"/>
        </w:rPr>
        <w:t>18.4.2024</w:t>
      </w:r>
    </w:p>
    <w:p w:rsidR="009D76D3" w:rsidRPr="00186208" w:rsidRDefault="003E5232">
      <w:pPr>
        <w:spacing w:before="120" w:line="240" w:lineRule="atLeast"/>
        <w:rPr>
          <w:sz w:val="16"/>
        </w:rPr>
      </w:pPr>
      <w:r>
        <w:rPr>
          <w:b/>
        </w:rPr>
        <w:t xml:space="preserve">                                                </w:t>
      </w:r>
      <w:r w:rsidR="00E96E80">
        <w:rPr>
          <w:b/>
          <w:bCs/>
          <w:sz w:val="24"/>
          <w:szCs w:val="24"/>
        </w:rPr>
        <w:t>20.6.2024</w:t>
      </w:r>
      <w:r w:rsidR="009D76D3" w:rsidRPr="00186208">
        <w:rPr>
          <w:b/>
        </w:rPr>
        <w:tab/>
      </w:r>
      <w:r w:rsidR="009D76D3" w:rsidRPr="00186208">
        <w:rPr>
          <w:sz w:val="16"/>
        </w:rPr>
        <w:tab/>
      </w:r>
    </w:p>
    <w:p w:rsidR="0012544C" w:rsidRPr="00186208" w:rsidRDefault="0012544C">
      <w:pPr>
        <w:spacing w:before="120" w:line="240" w:lineRule="atLeast"/>
        <w:rPr>
          <w:b/>
        </w:rPr>
      </w:pPr>
    </w:p>
    <w:p w:rsidR="00E96E80" w:rsidRDefault="009D76D3" w:rsidP="00E96E80">
      <w:pPr>
        <w:spacing w:before="120" w:line="240" w:lineRule="atLeast"/>
        <w:rPr>
          <w:b/>
          <w:bCs/>
          <w:sz w:val="24"/>
          <w:szCs w:val="24"/>
        </w:rPr>
      </w:pPr>
      <w:r w:rsidRPr="00186208">
        <w:rPr>
          <w:b/>
        </w:rPr>
        <w:t>Třídní schůzky, hovorové hodiny</w:t>
      </w:r>
      <w:r w:rsidR="00186208" w:rsidRPr="00186208">
        <w:rPr>
          <w:b/>
        </w:rPr>
        <w:t xml:space="preserve"> (termíny)</w:t>
      </w:r>
      <w:r w:rsidR="002F5FE9">
        <w:rPr>
          <w:b/>
        </w:rPr>
        <w:t xml:space="preserve"> </w:t>
      </w:r>
      <w:r w:rsidR="00E96E80">
        <w:rPr>
          <w:b/>
        </w:rPr>
        <w:t xml:space="preserve">: </w:t>
      </w:r>
      <w:r w:rsidR="00E96E80">
        <w:rPr>
          <w:b/>
          <w:bCs/>
          <w:sz w:val="24"/>
          <w:szCs w:val="24"/>
        </w:rPr>
        <w:t xml:space="preserve">4.9.2023 – </w:t>
      </w:r>
      <w:r w:rsidR="00E96E80" w:rsidRPr="000B6EE0">
        <w:rPr>
          <w:sz w:val="24"/>
          <w:szCs w:val="24"/>
        </w:rPr>
        <w:t>třídní schůzky 1. ročníků</w:t>
      </w:r>
    </w:p>
    <w:p w:rsidR="00E96E80" w:rsidRDefault="00E96E80" w:rsidP="00E96E80">
      <w:pPr>
        <w:spacing w:before="120" w:line="240" w:lineRule="atLeast"/>
        <w:rPr>
          <w:b/>
          <w:bCs/>
          <w:sz w:val="24"/>
          <w:szCs w:val="24"/>
        </w:rPr>
      </w:pPr>
      <w:r>
        <w:rPr>
          <w:b/>
          <w:bCs/>
          <w:sz w:val="24"/>
          <w:szCs w:val="24"/>
        </w:rPr>
        <w:t xml:space="preserve">                                                                 5.9.2023 - </w:t>
      </w:r>
      <w:r>
        <w:rPr>
          <w:sz w:val="24"/>
          <w:szCs w:val="24"/>
        </w:rPr>
        <w:t>třídní schůzky pro všechny rodiče</w:t>
      </w:r>
    </w:p>
    <w:p w:rsidR="00E96E80" w:rsidRDefault="00E96E80" w:rsidP="00E96E80">
      <w:pPr>
        <w:spacing w:before="120" w:line="240" w:lineRule="atLeast"/>
        <w:rPr>
          <w:b/>
          <w:bCs/>
          <w:sz w:val="24"/>
          <w:szCs w:val="24"/>
        </w:rPr>
      </w:pPr>
      <w:r>
        <w:rPr>
          <w:b/>
          <w:bCs/>
          <w:sz w:val="24"/>
          <w:szCs w:val="24"/>
        </w:rPr>
        <w:t xml:space="preserve">                                                                 16.11.2023- </w:t>
      </w:r>
      <w:r>
        <w:rPr>
          <w:sz w:val="24"/>
          <w:szCs w:val="24"/>
        </w:rPr>
        <w:t>třídní schůzky + prospěch</w:t>
      </w:r>
      <w:r w:rsidRPr="000B6EE0">
        <w:rPr>
          <w:sz w:val="24"/>
          <w:szCs w:val="24"/>
        </w:rPr>
        <w:t>.</w:t>
      </w:r>
    </w:p>
    <w:p w:rsidR="00E96E80" w:rsidRDefault="00E96E80" w:rsidP="00E96E80">
      <w:pPr>
        <w:spacing w:before="120" w:line="240" w:lineRule="atLeast"/>
        <w:rPr>
          <w:b/>
        </w:rPr>
      </w:pPr>
      <w:r>
        <w:rPr>
          <w:b/>
          <w:bCs/>
          <w:sz w:val="24"/>
          <w:szCs w:val="24"/>
        </w:rPr>
        <w:lastRenderedPageBreak/>
        <w:t xml:space="preserve">                                                                 23.4.2024 -</w:t>
      </w:r>
      <w:r w:rsidRPr="00E96E80">
        <w:rPr>
          <w:sz w:val="24"/>
          <w:szCs w:val="24"/>
        </w:rPr>
        <w:t xml:space="preserve"> </w:t>
      </w:r>
      <w:r>
        <w:rPr>
          <w:sz w:val="24"/>
          <w:szCs w:val="24"/>
        </w:rPr>
        <w:t>třídní schůzky + prospěch</w:t>
      </w:r>
      <w:r w:rsidRPr="000B6EE0">
        <w:rPr>
          <w:sz w:val="24"/>
          <w:szCs w:val="24"/>
        </w:rPr>
        <w:t>.</w:t>
      </w:r>
    </w:p>
    <w:p w:rsidR="00E96E80" w:rsidRDefault="00E96E80" w:rsidP="00E96E80">
      <w:pPr>
        <w:spacing w:before="120" w:line="240" w:lineRule="atLeast"/>
        <w:rPr>
          <w:b/>
        </w:rPr>
      </w:pPr>
    </w:p>
    <w:p w:rsidR="003E5232" w:rsidRPr="00186208" w:rsidRDefault="003E5232">
      <w:pPr>
        <w:spacing w:before="120" w:line="240" w:lineRule="atLeast"/>
        <w:rPr>
          <w:b/>
        </w:rPr>
      </w:pPr>
      <w:r>
        <w:rPr>
          <w:b/>
        </w:rPr>
        <w:t xml:space="preserve">individuální konzultace </w:t>
      </w:r>
      <w:r w:rsidR="00F929DB">
        <w:rPr>
          <w:b/>
        </w:rPr>
        <w:t>dle telefonické domluvy.</w:t>
      </w:r>
      <w:r>
        <w:rPr>
          <w:b/>
        </w:rPr>
        <w:t xml:space="preserve"> </w:t>
      </w:r>
    </w:p>
    <w:p w:rsidR="0012544C" w:rsidRPr="00186208" w:rsidRDefault="0012544C">
      <w:pPr>
        <w:spacing w:before="120" w:line="240" w:lineRule="atLeast"/>
      </w:pPr>
    </w:p>
    <w:p w:rsidR="009D76D3" w:rsidRDefault="009D76D3">
      <w:pPr>
        <w:spacing w:before="120" w:line="240" w:lineRule="atLeast"/>
      </w:pPr>
      <w:r>
        <w:t>Při neúčasti rodičů zpracují třídní učitelé hodnocení za klasifikační období do žákovských knížek a deníčků</w:t>
      </w:r>
    </w:p>
    <w:p w:rsidR="00E60F00" w:rsidRDefault="00E60F00">
      <w:pPr>
        <w:spacing w:before="120"/>
        <w:rPr>
          <w:b/>
          <w:sz w:val="24"/>
          <w:u w:val="single"/>
        </w:rPr>
      </w:pPr>
    </w:p>
    <w:p w:rsidR="009D76D3" w:rsidRDefault="009D76D3">
      <w:pPr>
        <w:spacing w:before="120"/>
        <w:rPr>
          <w:b/>
          <w:sz w:val="24"/>
          <w:u w:val="single"/>
        </w:rPr>
      </w:pPr>
      <w:r>
        <w:rPr>
          <w:b/>
          <w:sz w:val="24"/>
          <w:u w:val="single"/>
        </w:rPr>
        <w:t>Organizace školního roku</w:t>
      </w:r>
    </w:p>
    <w:p w:rsidR="00D531FE" w:rsidRDefault="00D531FE" w:rsidP="00D531FE">
      <w:bookmarkStart w:id="4" w:name="_10._Organizace_školního"/>
      <w:bookmarkEnd w:id="4"/>
    </w:p>
    <w:p w:rsidR="00F929DB" w:rsidRDefault="00F929DB" w:rsidP="00F929DB">
      <w:pPr>
        <w:pStyle w:val="Default"/>
      </w:pPr>
    </w:p>
    <w:p w:rsidR="00F929DB" w:rsidRDefault="00F929DB" w:rsidP="00F929DB">
      <w:pPr>
        <w:pStyle w:val="Default"/>
        <w:rPr>
          <w:sz w:val="23"/>
          <w:szCs w:val="23"/>
        </w:rPr>
      </w:pPr>
      <w:r>
        <w:t xml:space="preserve"> </w:t>
      </w:r>
      <w:r>
        <w:rPr>
          <w:sz w:val="23"/>
          <w:szCs w:val="23"/>
        </w:rPr>
        <w:t xml:space="preserve">Období školního vyučování a období prázdnin stanovuje zákon č. 561/2004 Sb., o předškolním, základním, středním, vyšším odborném a jiném vzdělávání (školský zákon), ve znění pozdějších předpisů. Podrobnosti k organizaci školního roku, druhy, délku a termíny školních prázdnin upravuje vyhláška č. 16/2005 Sb., o organizaci školního roku, ve znění pozdějších předpisů. Informace k organizaci školního roku 2023/2024 vycházejí z výše uvedených právních předpisů. </w:t>
      </w:r>
    </w:p>
    <w:p w:rsidR="00F929DB" w:rsidRDefault="00F929DB" w:rsidP="00F929DB">
      <w:pPr>
        <w:pStyle w:val="Default"/>
        <w:rPr>
          <w:sz w:val="23"/>
          <w:szCs w:val="23"/>
        </w:rPr>
      </w:pPr>
      <w:r>
        <w:rPr>
          <w:b/>
          <w:bCs/>
          <w:sz w:val="23"/>
          <w:szCs w:val="23"/>
        </w:rPr>
        <w:t xml:space="preserve">Vyučování </w:t>
      </w:r>
      <w:r>
        <w:rPr>
          <w:sz w:val="23"/>
          <w:szCs w:val="23"/>
        </w:rPr>
        <w:t xml:space="preserve">ve školním roce </w:t>
      </w:r>
      <w:r>
        <w:rPr>
          <w:b/>
          <w:bCs/>
          <w:sz w:val="23"/>
          <w:szCs w:val="23"/>
        </w:rPr>
        <w:t xml:space="preserve">2023/2024 začne </w:t>
      </w:r>
      <w:r>
        <w:rPr>
          <w:sz w:val="23"/>
          <w:szCs w:val="23"/>
        </w:rPr>
        <w:t xml:space="preserve">ve všech základních školách, středních školách, základních uměleckých školách a konzervatořích </w:t>
      </w:r>
      <w:r>
        <w:rPr>
          <w:b/>
          <w:bCs/>
          <w:sz w:val="23"/>
          <w:szCs w:val="23"/>
        </w:rPr>
        <w:t>v pondělí 4. září 2023</w:t>
      </w:r>
      <w:r>
        <w:rPr>
          <w:sz w:val="23"/>
          <w:szCs w:val="23"/>
        </w:rPr>
        <w:t xml:space="preserve">. </w:t>
      </w:r>
    </w:p>
    <w:p w:rsidR="00F929DB" w:rsidRDefault="00F929DB" w:rsidP="00F929DB">
      <w:pPr>
        <w:pStyle w:val="Default"/>
        <w:rPr>
          <w:sz w:val="23"/>
          <w:szCs w:val="23"/>
        </w:rPr>
      </w:pPr>
      <w:r>
        <w:rPr>
          <w:b/>
          <w:bCs/>
          <w:sz w:val="23"/>
          <w:szCs w:val="23"/>
        </w:rPr>
        <w:t xml:space="preserve">Podzimní prázdniny </w:t>
      </w:r>
      <w:r>
        <w:rPr>
          <w:sz w:val="23"/>
          <w:szCs w:val="23"/>
        </w:rPr>
        <w:t xml:space="preserve">stanovuje MŠMT </w:t>
      </w:r>
      <w:r>
        <w:rPr>
          <w:b/>
          <w:bCs/>
          <w:sz w:val="23"/>
          <w:szCs w:val="23"/>
        </w:rPr>
        <w:t xml:space="preserve">na čtvrtek 26. října a pátek 27. října 2023. </w:t>
      </w:r>
    </w:p>
    <w:p w:rsidR="00F929DB" w:rsidRDefault="00F929DB" w:rsidP="00F929DB">
      <w:pPr>
        <w:pStyle w:val="Default"/>
        <w:rPr>
          <w:sz w:val="23"/>
          <w:szCs w:val="23"/>
        </w:rPr>
      </w:pPr>
      <w:r>
        <w:rPr>
          <w:b/>
          <w:bCs/>
          <w:sz w:val="23"/>
          <w:szCs w:val="23"/>
        </w:rPr>
        <w:t xml:space="preserve">Vánoční prázdniny </w:t>
      </w:r>
      <w:r>
        <w:rPr>
          <w:sz w:val="23"/>
          <w:szCs w:val="23"/>
        </w:rPr>
        <w:t xml:space="preserve">začínají </w:t>
      </w:r>
      <w:r>
        <w:rPr>
          <w:b/>
          <w:bCs/>
          <w:sz w:val="23"/>
          <w:szCs w:val="23"/>
        </w:rPr>
        <w:t>v sobotu 23. prosince 2023 a končí v úterý 2. ledna 2024</w:t>
      </w:r>
      <w:r>
        <w:rPr>
          <w:sz w:val="23"/>
          <w:szCs w:val="23"/>
        </w:rPr>
        <w:t xml:space="preserve">. Vyučování začne ve středu 3. ledna 2024. </w:t>
      </w:r>
    </w:p>
    <w:p w:rsidR="00F929DB" w:rsidRDefault="00F929DB" w:rsidP="00F929DB">
      <w:pPr>
        <w:pStyle w:val="Default"/>
        <w:rPr>
          <w:sz w:val="23"/>
          <w:szCs w:val="23"/>
        </w:rPr>
      </w:pPr>
      <w:r>
        <w:rPr>
          <w:sz w:val="23"/>
          <w:szCs w:val="23"/>
        </w:rPr>
        <w:t xml:space="preserve">Vysvědčení s hodnocením za první pololetí bude žákům předáno ve středu 31. ledna 2024. </w:t>
      </w:r>
    </w:p>
    <w:p w:rsidR="00F929DB" w:rsidRDefault="00F929DB" w:rsidP="00F929DB">
      <w:pPr>
        <w:pStyle w:val="Default"/>
        <w:rPr>
          <w:sz w:val="23"/>
          <w:szCs w:val="23"/>
        </w:rPr>
      </w:pPr>
      <w:r>
        <w:rPr>
          <w:sz w:val="23"/>
          <w:szCs w:val="23"/>
        </w:rPr>
        <w:t xml:space="preserve">Jednodenní pololetní prázdniny připadnou na pátek 2. února 2024. </w:t>
      </w:r>
    </w:p>
    <w:p w:rsidR="00F929DB" w:rsidRDefault="00F929DB" w:rsidP="00F929DB">
      <w:pPr>
        <w:pStyle w:val="Default"/>
        <w:rPr>
          <w:sz w:val="23"/>
          <w:szCs w:val="23"/>
        </w:rPr>
      </w:pPr>
      <w:r>
        <w:rPr>
          <w:sz w:val="23"/>
          <w:szCs w:val="23"/>
        </w:rPr>
        <w:t xml:space="preserve">Jarní prázdniny v délce jednoho týdne jsou podle sídla školy stanoveny takto: </w:t>
      </w:r>
    </w:p>
    <w:p w:rsidR="00F929DB" w:rsidRDefault="00F929DB" w:rsidP="00F929DB">
      <w:pPr>
        <w:pStyle w:val="Default"/>
        <w:rPr>
          <w:sz w:val="23"/>
          <w:szCs w:val="23"/>
        </w:rPr>
      </w:pPr>
      <w:r>
        <w:rPr>
          <w:b/>
          <w:bCs/>
          <w:sz w:val="23"/>
          <w:szCs w:val="23"/>
        </w:rPr>
        <w:t xml:space="preserve">Termín Okres nebo obvod hl. města Prahy </w:t>
      </w:r>
    </w:p>
    <w:p w:rsidR="00F929DB" w:rsidRDefault="00F929DB" w:rsidP="00F929DB">
      <w:pPr>
        <w:pStyle w:val="Default"/>
        <w:rPr>
          <w:sz w:val="23"/>
          <w:szCs w:val="23"/>
        </w:rPr>
      </w:pPr>
      <w:r>
        <w:rPr>
          <w:sz w:val="23"/>
          <w:szCs w:val="23"/>
        </w:rPr>
        <w:t xml:space="preserve">5. 2. – 11. 2. 2024 Praha 1 až 5, Blansko, Brno-město, Brno-venkov, Břeclav, Hodonín, Vyškov, Znojmo, Domažlice, Tachov, Louny, Karviná </w:t>
      </w:r>
    </w:p>
    <w:p w:rsidR="00F929DB" w:rsidRDefault="00F929DB" w:rsidP="00F929DB">
      <w:pPr>
        <w:pStyle w:val="Default"/>
        <w:rPr>
          <w:sz w:val="23"/>
          <w:szCs w:val="23"/>
        </w:rPr>
      </w:pPr>
      <w:r>
        <w:rPr>
          <w:sz w:val="23"/>
          <w:szCs w:val="23"/>
        </w:rPr>
        <w:t xml:space="preserve">12. 2. - 18. 2. 2024 Praha 6 až 10, Cheb, Karlovy Vary, Sokolov, Nymburk, Jindřichův Hradec, Litoměřice, Děčín, Přerov, Frýdek-Místek </w:t>
      </w:r>
    </w:p>
    <w:p w:rsidR="00F929DB" w:rsidRDefault="00F929DB" w:rsidP="00F929DB">
      <w:pPr>
        <w:pStyle w:val="Default"/>
        <w:rPr>
          <w:sz w:val="23"/>
          <w:szCs w:val="23"/>
        </w:rPr>
      </w:pPr>
      <w:r>
        <w:rPr>
          <w:sz w:val="23"/>
          <w:szCs w:val="23"/>
        </w:rPr>
        <w:t xml:space="preserve">19. 2. - 25. 2. 2024 Kroměříž, Uherské Hradiště, Vsetín, Zlín, Praha-východ, Praha-západ, Mělník, Rakovník, Plzeň-město, Plzeň-sever, Plzeň-jih, Hradec Králové, Teplice, Nový Jičín </w:t>
      </w:r>
    </w:p>
    <w:p w:rsidR="00F929DB" w:rsidRDefault="00F929DB" w:rsidP="00F929DB">
      <w:pPr>
        <w:pStyle w:val="Default"/>
        <w:pageBreakBefore/>
        <w:rPr>
          <w:sz w:val="23"/>
          <w:szCs w:val="23"/>
        </w:rPr>
      </w:pPr>
      <w:r>
        <w:rPr>
          <w:sz w:val="23"/>
          <w:szCs w:val="23"/>
        </w:rPr>
        <w:lastRenderedPageBreak/>
        <w:t xml:space="preserve">26. 2. – 3. 3. 2024 Česká Lípa, Jablonec nad Nisou, Liberec, Semily, Havlíčkův Brod, Jihlava, Pelhřimov, Třebíč, Žďár nad Sázavou, Kladno, Kolín, Kutná Hora, Písek, Náchod, Bruntál </w:t>
      </w:r>
    </w:p>
    <w:p w:rsidR="00F929DB" w:rsidRDefault="00F929DB" w:rsidP="00F929DB">
      <w:pPr>
        <w:pStyle w:val="Default"/>
        <w:rPr>
          <w:sz w:val="23"/>
          <w:szCs w:val="23"/>
        </w:rPr>
      </w:pPr>
      <w:r>
        <w:rPr>
          <w:sz w:val="23"/>
          <w:szCs w:val="23"/>
        </w:rPr>
        <w:t xml:space="preserve">4. 3. – 10. 3. 2024 Mladá Boleslav, Příbram, Tábor, Prachatice, Strakonice, Ústí nad Labem, Chomutov, Most, Jičín, Rychnov nad Kněžnou, Olomouc, Šumperk, Opava, Jeseník </w:t>
      </w:r>
    </w:p>
    <w:p w:rsidR="00F929DB" w:rsidRDefault="00F929DB" w:rsidP="00F929DB">
      <w:pPr>
        <w:pStyle w:val="Default"/>
        <w:rPr>
          <w:sz w:val="23"/>
          <w:szCs w:val="23"/>
        </w:rPr>
      </w:pPr>
      <w:r>
        <w:rPr>
          <w:sz w:val="23"/>
          <w:szCs w:val="23"/>
        </w:rPr>
        <w:t xml:space="preserve">11. 3. – 17. 3. 2024 Benešov, Beroun, Rokycany, České Budějovice, Český Krumlov, Klatovy, Trutnov, Pardubice, Chrudim, Svitavy, Ústí nad Orlicí, Ostrava-město, Prostějov </w:t>
      </w:r>
    </w:p>
    <w:p w:rsidR="00F929DB" w:rsidRDefault="00F929DB" w:rsidP="00F929DB">
      <w:pPr>
        <w:pStyle w:val="Default"/>
        <w:rPr>
          <w:sz w:val="20"/>
          <w:szCs w:val="20"/>
        </w:rPr>
      </w:pPr>
      <w:r>
        <w:rPr>
          <w:sz w:val="20"/>
          <w:szCs w:val="20"/>
        </w:rPr>
        <w:t xml:space="preserve">Poznámky: </w:t>
      </w:r>
    </w:p>
    <w:p w:rsidR="00F929DB" w:rsidRDefault="00F929DB" w:rsidP="00F929DB">
      <w:pPr>
        <w:pStyle w:val="Default"/>
        <w:rPr>
          <w:sz w:val="20"/>
          <w:szCs w:val="20"/>
        </w:rPr>
      </w:pPr>
      <w:r>
        <w:rPr>
          <w:b/>
          <w:bCs/>
          <w:sz w:val="20"/>
          <w:szCs w:val="20"/>
        </w:rPr>
        <w:t xml:space="preserve">Praha 1 až 5 </w:t>
      </w:r>
      <w:r>
        <w:rPr>
          <w:sz w:val="20"/>
          <w:szCs w:val="20"/>
        </w:rPr>
        <w:t xml:space="preserve">jsou městské části: Praha 1, Praha 2, Praha 3, Praha 4, Praha 5, Praha 11, Praha 12, Praha 13, Praha 16, Praha-Kunratice, Praha-Libuš, Praha-Lipence, Praha-Lochkov, Praha-Řeporyje, Praha-Slivenec, Praha-Šeberov, Praha-Újezd, Praha-Velká Chuchle, Praha-Zbraslav, Praha-Zličín. </w:t>
      </w:r>
    </w:p>
    <w:p w:rsidR="00F929DB" w:rsidRDefault="00F929DB" w:rsidP="00F929DB">
      <w:pPr>
        <w:pStyle w:val="Default"/>
        <w:rPr>
          <w:sz w:val="20"/>
          <w:szCs w:val="20"/>
        </w:rPr>
      </w:pPr>
      <w:r>
        <w:rPr>
          <w:b/>
          <w:bCs/>
          <w:sz w:val="20"/>
          <w:szCs w:val="20"/>
        </w:rPr>
        <w:t xml:space="preserve">Praha 6 až 10 </w:t>
      </w:r>
      <w:r>
        <w:rPr>
          <w:sz w:val="20"/>
          <w:szCs w:val="20"/>
        </w:rPr>
        <w:t xml:space="preserve">jsou městské části: Praha 6, Praha 7, Praha 8, Praha 9, Praha 10, Praha 14, Praha 15, Praha 17, Praha 18, Praha 19, Praha 20, Praha 21, Praha 22, Praha-Kolovraty, Praha-Běchovice, Praha-Benice, Praha-Březiněves, Praha-Čakovice, Praha-Ďáblice, Praha-Dolní Chabry, Praha-Dolní Měcholupy, Praha-Dolní Počernice, Praha-Dubeč, Praha-Klánovice, Praha-Koloděje, Praha-Královice, Praha-Křeslice, Praha-Lysolaje, Praha-Nebušice, Praha-Nedvězí, Praha-Petrovice, Praha-Přední Kopanina, Praha-Satalice, Praha-Suchdol, Praha-Štěrboholy, Praha-Troja, Praha-Vinoř. </w:t>
      </w:r>
    </w:p>
    <w:p w:rsidR="00F929DB" w:rsidRDefault="00F929DB" w:rsidP="00F929DB">
      <w:pPr>
        <w:pStyle w:val="Default"/>
        <w:rPr>
          <w:sz w:val="23"/>
          <w:szCs w:val="23"/>
        </w:rPr>
      </w:pPr>
      <w:r>
        <w:rPr>
          <w:b/>
          <w:bCs/>
          <w:sz w:val="23"/>
          <w:szCs w:val="23"/>
        </w:rPr>
        <w:t xml:space="preserve">Velikonoční prázdniny </w:t>
      </w:r>
      <w:r>
        <w:rPr>
          <w:sz w:val="23"/>
          <w:szCs w:val="23"/>
        </w:rPr>
        <w:t xml:space="preserve">připadnou </w:t>
      </w:r>
      <w:r>
        <w:rPr>
          <w:b/>
          <w:bCs/>
          <w:sz w:val="23"/>
          <w:szCs w:val="23"/>
        </w:rPr>
        <w:t>na čtvrtek 28. března 2024</w:t>
      </w:r>
      <w:r>
        <w:rPr>
          <w:sz w:val="23"/>
          <w:szCs w:val="23"/>
        </w:rPr>
        <w:t xml:space="preserve">. </w:t>
      </w:r>
    </w:p>
    <w:p w:rsidR="00F929DB" w:rsidRDefault="00F929DB" w:rsidP="00F929DB">
      <w:pPr>
        <w:pStyle w:val="Default"/>
        <w:rPr>
          <w:sz w:val="23"/>
          <w:szCs w:val="23"/>
        </w:rPr>
      </w:pPr>
      <w:r>
        <w:rPr>
          <w:sz w:val="23"/>
          <w:szCs w:val="23"/>
        </w:rPr>
        <w:t xml:space="preserve">Vyučování ve druhém pololetí bude ukončeno </w:t>
      </w:r>
      <w:r>
        <w:rPr>
          <w:b/>
          <w:bCs/>
          <w:sz w:val="23"/>
          <w:szCs w:val="23"/>
        </w:rPr>
        <w:t xml:space="preserve">v pátek 28. června 2024. </w:t>
      </w:r>
    </w:p>
    <w:p w:rsidR="00F929DB" w:rsidRDefault="00F929DB" w:rsidP="00F929DB">
      <w:pPr>
        <w:pStyle w:val="Default"/>
        <w:rPr>
          <w:sz w:val="23"/>
          <w:szCs w:val="23"/>
        </w:rPr>
      </w:pPr>
      <w:r>
        <w:rPr>
          <w:b/>
          <w:bCs/>
          <w:sz w:val="23"/>
          <w:szCs w:val="23"/>
        </w:rPr>
        <w:t xml:space="preserve">Hlavní prázdniny </w:t>
      </w:r>
      <w:r>
        <w:rPr>
          <w:sz w:val="23"/>
          <w:szCs w:val="23"/>
        </w:rPr>
        <w:t xml:space="preserve">trvají od 29. června </w:t>
      </w:r>
      <w:r>
        <w:rPr>
          <w:b/>
          <w:bCs/>
          <w:sz w:val="23"/>
          <w:szCs w:val="23"/>
        </w:rPr>
        <w:t xml:space="preserve">2024 do 1. září 2024. </w:t>
      </w:r>
    </w:p>
    <w:p w:rsidR="00F929DB" w:rsidRPr="00084E97" w:rsidRDefault="00F929DB" w:rsidP="00F929DB">
      <w:pPr>
        <w:pStyle w:val="Normlnweb"/>
        <w:spacing w:before="0" w:beforeAutospacing="0" w:after="0" w:afterAutospacing="0"/>
      </w:pPr>
      <w:r>
        <w:rPr>
          <w:b/>
          <w:bCs/>
          <w:sz w:val="23"/>
          <w:szCs w:val="23"/>
        </w:rPr>
        <w:t xml:space="preserve">Vyučování </w:t>
      </w:r>
      <w:r>
        <w:rPr>
          <w:sz w:val="23"/>
          <w:szCs w:val="23"/>
        </w:rPr>
        <w:t xml:space="preserve">ve školním roce 2024/2025 začne </w:t>
      </w:r>
      <w:r>
        <w:rPr>
          <w:b/>
          <w:bCs/>
          <w:sz w:val="23"/>
          <w:szCs w:val="23"/>
        </w:rPr>
        <w:t>v pondělí 2. září 2024.</w:t>
      </w:r>
      <w:r w:rsidRPr="00084E97">
        <w:t xml:space="preserve">  </w:t>
      </w:r>
    </w:p>
    <w:p w:rsidR="00D531FE" w:rsidRPr="00DE6891" w:rsidRDefault="00D531FE" w:rsidP="00D531FE">
      <w:pPr>
        <w:rPr>
          <w:sz w:val="24"/>
          <w:szCs w:val="24"/>
        </w:rPr>
      </w:pPr>
    </w:p>
    <w:p w:rsidR="00DE6891" w:rsidRPr="00DE6891" w:rsidRDefault="00DE6891" w:rsidP="00D531FE">
      <w:pPr>
        <w:rPr>
          <w:sz w:val="24"/>
          <w:szCs w:val="24"/>
        </w:rPr>
      </w:pPr>
      <w:r w:rsidRPr="00DE6891">
        <w:rPr>
          <w:sz w:val="24"/>
          <w:szCs w:val="24"/>
        </w:rPr>
        <w:t>Konec letního času: 27.10.2019</w:t>
      </w:r>
    </w:p>
    <w:p w:rsidR="00EB1916" w:rsidRPr="00DE6891" w:rsidRDefault="00DE6891" w:rsidP="00D531FE">
      <w:pPr>
        <w:rPr>
          <w:sz w:val="24"/>
          <w:szCs w:val="24"/>
        </w:rPr>
      </w:pPr>
      <w:r w:rsidRPr="00DE6891">
        <w:rPr>
          <w:sz w:val="24"/>
          <w:szCs w:val="24"/>
        </w:rPr>
        <w:t>Začátek letního času: 29.3.2020</w:t>
      </w:r>
    </w:p>
    <w:p w:rsidR="00EB1916" w:rsidRPr="00DE6891" w:rsidRDefault="00EB1916" w:rsidP="00D531FE">
      <w:pPr>
        <w:rPr>
          <w:sz w:val="24"/>
          <w:szCs w:val="24"/>
        </w:rPr>
      </w:pPr>
    </w:p>
    <w:p w:rsidR="00EB1916" w:rsidRDefault="00EB1916" w:rsidP="00D531FE"/>
    <w:p w:rsidR="00EB1916" w:rsidRPr="00717930" w:rsidRDefault="00EB1916" w:rsidP="00D531FE"/>
    <w:p w:rsidR="009D76D3" w:rsidRDefault="00EC1A65" w:rsidP="0012544C">
      <w:pPr>
        <w:pStyle w:val="Zpat"/>
        <w:tabs>
          <w:tab w:val="clear" w:pos="4536"/>
          <w:tab w:val="clear" w:pos="9072"/>
        </w:tabs>
        <w:spacing w:before="120"/>
      </w:pPr>
      <w:r>
        <w:rPr>
          <w:b/>
          <w:sz w:val="24"/>
          <w:u w:val="single"/>
        </w:rPr>
        <w:t>Zápis ke vzdělávání</w:t>
      </w:r>
      <w:r w:rsidR="009D76D3">
        <w:rPr>
          <w:b/>
        </w:rPr>
        <w:tab/>
      </w:r>
      <w:r w:rsidR="009D76D3">
        <w:rPr>
          <w:b/>
        </w:rPr>
        <w:tab/>
      </w:r>
    </w:p>
    <w:p w:rsidR="00E60F00" w:rsidRPr="000065F0" w:rsidRDefault="00EC1A65" w:rsidP="000065F0">
      <w:pPr>
        <w:rPr>
          <w:sz w:val="24"/>
        </w:rPr>
      </w:pPr>
      <w:r w:rsidRPr="000065F0">
        <w:rPr>
          <w:sz w:val="24"/>
        </w:rPr>
        <w:t>Zákonný zástupce je povinen přihlásit dítě k zápisu k povinné školní docházce, a to v době od  1. dubna do 30. dubna kalendářního roku, v němž má dítě zahájit povinnou školní docházku.</w:t>
      </w:r>
    </w:p>
    <w:p w:rsidR="00EC1A65" w:rsidRPr="000065F0" w:rsidRDefault="00EC1A65" w:rsidP="000065F0">
      <w:pPr>
        <w:rPr>
          <w:sz w:val="24"/>
        </w:rPr>
      </w:pPr>
    </w:p>
    <w:p w:rsidR="00EC1A65" w:rsidRPr="000065F0" w:rsidRDefault="00EC1A65" w:rsidP="000065F0">
      <w:pPr>
        <w:rPr>
          <w:sz w:val="24"/>
        </w:rPr>
      </w:pPr>
      <w:r w:rsidRPr="000065F0">
        <w:rPr>
          <w:sz w:val="24"/>
        </w:rPr>
        <w:t>Zápis k předškolnímu vzdělávání od následujícího školn</w:t>
      </w:r>
      <w:r w:rsidR="002779A7">
        <w:rPr>
          <w:sz w:val="24"/>
        </w:rPr>
        <w:t>ího roku se koná v období od 2.</w:t>
      </w:r>
      <w:r w:rsidRPr="000065F0">
        <w:rPr>
          <w:sz w:val="24"/>
        </w:rPr>
        <w:t>května do 16. května. Termín a místo zápisu stanoví ředitel mateřské školy v dohodě se zřizovatelem a zveřejní je způsobem v místě obvyklým.</w:t>
      </w:r>
    </w:p>
    <w:p w:rsidR="00EC1A65" w:rsidRDefault="00EC1A65">
      <w:pPr>
        <w:spacing w:before="120"/>
        <w:rPr>
          <w:b/>
          <w:sz w:val="24"/>
          <w:u w:val="single"/>
        </w:rPr>
      </w:pPr>
    </w:p>
    <w:p w:rsidR="002B73EE" w:rsidRDefault="009D76D3">
      <w:pPr>
        <w:spacing w:before="120"/>
      </w:pPr>
      <w:r>
        <w:rPr>
          <w:b/>
          <w:sz w:val="24"/>
          <w:u w:val="single"/>
        </w:rPr>
        <w:t>Den otevřených dveří:</w:t>
      </w:r>
      <w:r w:rsidRPr="0012544C">
        <w:rPr>
          <w:sz w:val="24"/>
        </w:rPr>
        <w:tab/>
      </w:r>
      <w:r w:rsidR="0012544C" w:rsidRPr="0012544C">
        <w:rPr>
          <w:sz w:val="24"/>
        </w:rPr>
        <w:t>p</w:t>
      </w:r>
      <w:r>
        <w:t>o po individuální domluvě kdykoli, pro budoucí prvňáčky v lednu 20</w:t>
      </w:r>
      <w:r w:rsidR="00F929DB">
        <w:t>24</w:t>
      </w:r>
    </w:p>
    <w:p w:rsidR="00707176" w:rsidRDefault="00707176">
      <w:pPr>
        <w:spacing w:before="120"/>
      </w:pPr>
    </w:p>
    <w:p w:rsidR="00707176" w:rsidRDefault="00707176">
      <w:pPr>
        <w:spacing w:before="120"/>
      </w:pPr>
      <w:r w:rsidRPr="00707176">
        <w:rPr>
          <w:b/>
          <w:u w:val="single"/>
        </w:rPr>
        <w:t>Ředitelské volno:</w:t>
      </w:r>
      <w:r>
        <w:t xml:space="preserve"> </w:t>
      </w:r>
      <w:r w:rsidR="00F929DB">
        <w:rPr>
          <w:b/>
        </w:rPr>
        <w:t>29. 9</w:t>
      </w:r>
      <w:r w:rsidRPr="00707176">
        <w:rPr>
          <w:b/>
        </w:rPr>
        <w:t>.202</w:t>
      </w:r>
      <w:r w:rsidR="00F929DB">
        <w:rPr>
          <w:b/>
        </w:rPr>
        <w:t>4</w:t>
      </w:r>
    </w:p>
    <w:p w:rsidR="009D76D3" w:rsidRDefault="009D76D3">
      <w:pPr>
        <w:spacing w:before="120"/>
      </w:pPr>
    </w:p>
    <w:p w:rsidR="009D76D3" w:rsidRDefault="009D76D3">
      <w:pPr>
        <w:spacing w:before="120"/>
        <w:rPr>
          <w:b/>
          <w:sz w:val="24"/>
          <w:u w:val="single"/>
        </w:rPr>
      </w:pPr>
      <w:r>
        <w:rPr>
          <w:b/>
          <w:sz w:val="24"/>
          <w:u w:val="single"/>
        </w:rPr>
        <w:t>Časový plán vyučovacích hodin:</w:t>
      </w:r>
    </w:p>
    <w:p w:rsidR="00E60F00" w:rsidRDefault="00E60F00">
      <w:pPr>
        <w:spacing w:before="120"/>
      </w:pPr>
    </w:p>
    <w:p w:rsidR="009D76D3" w:rsidRDefault="001A5B46">
      <w:pPr>
        <w:spacing w:before="120"/>
      </w:pPr>
      <w:r>
        <w:t>1. hod.</w:t>
      </w:r>
      <w:r>
        <w:tab/>
        <w:t>7.45 - 8.30</w:t>
      </w:r>
      <w:r w:rsidR="009D76D3">
        <w:tab/>
      </w:r>
    </w:p>
    <w:p w:rsidR="009D76D3" w:rsidRDefault="001A5B46">
      <w:pPr>
        <w:spacing w:before="120"/>
      </w:pPr>
      <w:r>
        <w:t>2.</w:t>
      </w:r>
      <w:r>
        <w:tab/>
        <w:t>8.40 - 9.25</w:t>
      </w:r>
      <w:r w:rsidR="009D76D3">
        <w:tab/>
      </w:r>
    </w:p>
    <w:p w:rsidR="009D76D3" w:rsidRDefault="001A5B46">
      <w:pPr>
        <w:spacing w:before="120"/>
      </w:pPr>
      <w:r>
        <w:t>3.</w:t>
      </w:r>
      <w:r>
        <w:tab/>
        <w:t>9</w:t>
      </w:r>
      <w:r w:rsidR="009D76D3">
        <w:t>.</w:t>
      </w:r>
      <w:r>
        <w:t>45 - 10.30</w:t>
      </w:r>
      <w:r w:rsidR="009D76D3">
        <w:tab/>
      </w:r>
    </w:p>
    <w:p w:rsidR="009D76D3" w:rsidRDefault="001A5B46">
      <w:pPr>
        <w:spacing w:before="120"/>
      </w:pPr>
      <w:r>
        <w:t>4.</w:t>
      </w:r>
      <w:r>
        <w:tab/>
        <w:t>10.40 - 11.25</w:t>
      </w:r>
      <w:r w:rsidR="009D76D3">
        <w:tab/>
      </w:r>
    </w:p>
    <w:p w:rsidR="009D76D3" w:rsidRDefault="00F929DB">
      <w:pPr>
        <w:spacing w:before="120"/>
      </w:pPr>
      <w:r>
        <w:t>5.</w:t>
      </w:r>
      <w:r>
        <w:tab/>
        <w:t>11.30 - 12.15</w:t>
      </w:r>
    </w:p>
    <w:p w:rsidR="009D76D3" w:rsidRDefault="001A5B46">
      <w:pPr>
        <w:spacing w:before="120"/>
      </w:pPr>
      <w:r>
        <w:t>6.</w:t>
      </w:r>
      <w:r>
        <w:tab/>
        <w:t>13.00 - 13.45</w:t>
      </w:r>
    </w:p>
    <w:p w:rsidR="009D76D3" w:rsidRDefault="001A5B46">
      <w:pPr>
        <w:spacing w:before="120"/>
      </w:pPr>
      <w:r>
        <w:t>7.</w:t>
      </w:r>
      <w:r>
        <w:tab/>
        <w:t>13.55 - 14.40</w:t>
      </w:r>
    </w:p>
    <w:p w:rsidR="009D76D3" w:rsidRDefault="00B373FA">
      <w:pPr>
        <w:spacing w:before="120"/>
        <w:rPr>
          <w:b/>
        </w:rPr>
      </w:pPr>
      <w:r>
        <w:t>8.</w:t>
      </w:r>
      <w:r>
        <w:tab/>
        <w:t>14.50 - 15.35</w:t>
      </w:r>
    </w:p>
    <w:p w:rsidR="009D76D3" w:rsidRDefault="00B373FA">
      <w:pPr>
        <w:spacing w:before="120"/>
      </w:pPr>
      <w:r>
        <w:t>9.</w:t>
      </w:r>
      <w:r>
        <w:tab/>
        <w:t>15.45</w:t>
      </w:r>
      <w:r w:rsidR="009D76D3">
        <w:t xml:space="preserve"> - 16.</w:t>
      </w:r>
      <w:r>
        <w:t>30</w:t>
      </w:r>
    </w:p>
    <w:p w:rsidR="009D76D3" w:rsidRDefault="00B373FA">
      <w:pPr>
        <w:spacing w:before="120"/>
      </w:pPr>
      <w:r>
        <w:lastRenderedPageBreak/>
        <w:t xml:space="preserve">10. </w:t>
      </w:r>
      <w:r>
        <w:tab/>
        <w:t>16,40 – 17,25</w:t>
      </w:r>
    </w:p>
    <w:p w:rsidR="009D76D3" w:rsidRDefault="009D76D3">
      <w:pPr>
        <w:spacing w:before="120"/>
      </w:pPr>
    </w:p>
    <w:bookmarkStart w:id="5" w:name="_Funkce,_dlouhodobé_úkoly"/>
    <w:bookmarkEnd w:id="5"/>
    <w:p w:rsidR="009D76D3" w:rsidRPr="00B86583" w:rsidRDefault="002035BE" w:rsidP="00E60F00">
      <w:pPr>
        <w:pStyle w:val="Nadpis1"/>
        <w:rPr>
          <w:rStyle w:val="Hypertextovodkaz"/>
          <w:bCs/>
          <w:sz w:val="28"/>
        </w:rPr>
      </w:pPr>
      <w:r>
        <w:rPr>
          <w:bCs/>
          <w:color w:val="0000FF"/>
          <w:sz w:val="28"/>
          <w:u w:val="single"/>
        </w:rPr>
        <w:fldChar w:fldCharType="begin"/>
      </w:r>
      <w:r w:rsidR="00B86583">
        <w:rPr>
          <w:bCs/>
          <w:color w:val="0000FF"/>
          <w:sz w:val="28"/>
          <w:u w:val="single"/>
        </w:rPr>
        <w:instrText>HYPERLINK  \l "_OBSAH"</w:instrText>
      </w:r>
      <w:r>
        <w:rPr>
          <w:bCs/>
          <w:color w:val="0000FF"/>
          <w:sz w:val="28"/>
          <w:u w:val="single"/>
        </w:rPr>
        <w:fldChar w:fldCharType="separate"/>
      </w:r>
      <w:r w:rsidR="009D76D3" w:rsidRPr="00B86583">
        <w:rPr>
          <w:rStyle w:val="Hypertextovodkaz"/>
          <w:bCs/>
          <w:sz w:val="28"/>
        </w:rPr>
        <w:t>Funkce, dlouhodobé úkoly</w:t>
      </w:r>
    </w:p>
    <w:p w:rsidR="009D76D3" w:rsidRDefault="002035BE">
      <w:pPr>
        <w:spacing w:before="120" w:line="240" w:lineRule="atLeast"/>
      </w:pPr>
      <w:r>
        <w:rPr>
          <w:b/>
          <w:bCs/>
          <w:color w:val="0000FF"/>
          <w:sz w:val="28"/>
          <w:u w:val="single"/>
        </w:rPr>
        <w:fldChar w:fldCharType="end"/>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23"/>
        <w:gridCol w:w="4223"/>
      </w:tblGrid>
      <w:tr w:rsidR="009D76D3">
        <w:tc>
          <w:tcPr>
            <w:tcW w:w="4223" w:type="dxa"/>
          </w:tcPr>
          <w:p w:rsidR="009D76D3" w:rsidRDefault="0012544C">
            <w:r>
              <w:t>Jméno, příjmení</w:t>
            </w:r>
          </w:p>
          <w:p w:rsidR="009D76D3" w:rsidRDefault="009D76D3"/>
        </w:tc>
        <w:tc>
          <w:tcPr>
            <w:tcW w:w="4223" w:type="dxa"/>
          </w:tcPr>
          <w:p w:rsidR="009D76D3" w:rsidRDefault="0012544C">
            <w:r>
              <w:t>úkol</w:t>
            </w:r>
            <w:r w:rsidR="00E2754E">
              <w:t xml:space="preserve"> - např. </w:t>
            </w:r>
          </w:p>
        </w:tc>
      </w:tr>
      <w:tr w:rsidR="009D76D3">
        <w:tc>
          <w:tcPr>
            <w:tcW w:w="4223" w:type="dxa"/>
          </w:tcPr>
          <w:p w:rsidR="00B373FA" w:rsidRDefault="00B373FA" w:rsidP="0012544C">
            <w:r>
              <w:t>Markéta Findeisová</w:t>
            </w:r>
          </w:p>
          <w:p w:rsidR="00B373FA" w:rsidRPr="00B373FA" w:rsidRDefault="00B373FA" w:rsidP="0012544C">
            <w:r w:rsidRPr="00B373FA">
              <w:t>Markéta Findeisová</w:t>
            </w:r>
          </w:p>
        </w:tc>
        <w:tc>
          <w:tcPr>
            <w:tcW w:w="4223" w:type="dxa"/>
          </w:tcPr>
          <w:p w:rsidR="00D57B73" w:rsidRDefault="00D57B73">
            <w:r>
              <w:t>Karier</w:t>
            </w:r>
            <w:r w:rsidR="00D07565">
              <w:t>ový</w:t>
            </w:r>
            <w:r>
              <w:t xml:space="preserve"> poradce</w:t>
            </w:r>
          </w:p>
          <w:p w:rsidR="009D76D3" w:rsidRDefault="00D57B73">
            <w:r>
              <w:t xml:space="preserve">Přijímací </w:t>
            </w:r>
            <w:r w:rsidR="005B17C4">
              <w:t>řízení na víceleté gymnázium</w:t>
            </w:r>
          </w:p>
          <w:p w:rsidR="009D76D3" w:rsidRDefault="00B373FA">
            <w:r>
              <w:t>Výtvarné soutěže</w:t>
            </w:r>
            <w:r w:rsidR="009D76D3">
              <w:t xml:space="preserve"> </w:t>
            </w:r>
          </w:p>
        </w:tc>
      </w:tr>
      <w:tr w:rsidR="009D76D3">
        <w:tc>
          <w:tcPr>
            <w:tcW w:w="4223" w:type="dxa"/>
          </w:tcPr>
          <w:p w:rsidR="009D76D3" w:rsidRDefault="002239D5">
            <w:r>
              <w:t>Ladislava Klusáčková</w:t>
            </w:r>
            <w:r w:rsidR="00F20040">
              <w:t xml:space="preserve">, </w:t>
            </w:r>
            <w:r w:rsidR="00F20040" w:rsidRPr="00B373FA">
              <w:t>Markéta Findeisová</w:t>
            </w:r>
            <w:r w:rsidR="00F20040">
              <w:t xml:space="preserve"> , Radka Vomelová</w:t>
            </w:r>
            <w:r>
              <w:t>-ZŠ</w:t>
            </w:r>
          </w:p>
          <w:p w:rsidR="002239D5" w:rsidRDefault="002239D5">
            <w:r>
              <w:t>Daniela Smutná</w:t>
            </w:r>
            <w:r w:rsidR="00F929DB">
              <w:t>, Martina Nováková</w:t>
            </w:r>
            <w:r>
              <w:t xml:space="preserve"> – MŠ</w:t>
            </w:r>
          </w:p>
          <w:p w:rsidR="002239D5" w:rsidRDefault="00F929DB">
            <w:r>
              <w:t>Ladislava Klusáčková</w:t>
            </w:r>
            <w:r>
              <w:t xml:space="preserve"> </w:t>
            </w:r>
            <w:r w:rsidR="002239D5">
              <w:t>–ŠD</w:t>
            </w:r>
          </w:p>
          <w:p w:rsidR="002239D5" w:rsidRDefault="002239D5">
            <w:r>
              <w:t>Štěpánka Boháčková -ŠJ</w:t>
            </w:r>
          </w:p>
        </w:tc>
        <w:tc>
          <w:tcPr>
            <w:tcW w:w="4223" w:type="dxa"/>
          </w:tcPr>
          <w:p w:rsidR="009D76D3" w:rsidRDefault="002239D5">
            <w:r>
              <w:t>Správce webových stránek</w:t>
            </w:r>
          </w:p>
        </w:tc>
      </w:tr>
      <w:tr w:rsidR="009D76D3">
        <w:tc>
          <w:tcPr>
            <w:tcW w:w="4223" w:type="dxa"/>
          </w:tcPr>
          <w:p w:rsidR="009D76D3" w:rsidRDefault="00F929DB">
            <w:r>
              <w:t>Daniela Smutná</w:t>
            </w:r>
          </w:p>
        </w:tc>
        <w:tc>
          <w:tcPr>
            <w:tcW w:w="4223" w:type="dxa"/>
          </w:tcPr>
          <w:p w:rsidR="009D76D3" w:rsidRDefault="006B5403">
            <w:r>
              <w:t>Logopedická sledování žáků</w:t>
            </w:r>
            <w:r w:rsidR="002239D5">
              <w:t xml:space="preserve"> – 1x měsíčně</w:t>
            </w:r>
          </w:p>
          <w:p w:rsidR="006B5403" w:rsidRDefault="006B5403">
            <w:r>
              <w:t xml:space="preserve">Zdravé zuby </w:t>
            </w:r>
          </w:p>
        </w:tc>
      </w:tr>
      <w:tr w:rsidR="00AC5495">
        <w:tc>
          <w:tcPr>
            <w:tcW w:w="4223" w:type="dxa"/>
          </w:tcPr>
          <w:p w:rsidR="00AC5495" w:rsidRDefault="00F929DB" w:rsidP="00E86811">
            <w:r>
              <w:t>Jana Havlová</w:t>
            </w:r>
          </w:p>
        </w:tc>
        <w:tc>
          <w:tcPr>
            <w:tcW w:w="4223" w:type="dxa"/>
          </w:tcPr>
          <w:p w:rsidR="00AC5495" w:rsidRDefault="00B373FA" w:rsidP="00E86811">
            <w:r>
              <w:t>Výtvarné a rukodělné práce,</w:t>
            </w:r>
            <w:r w:rsidR="00AC5495">
              <w:t xml:space="preserve">výzdoba školy – </w:t>
            </w:r>
            <w:r w:rsidR="002239D5">
              <w:t>1x měsíčně-</w:t>
            </w:r>
            <w:r w:rsidR="00AC5495">
              <w:t>Vánoce, Velikonoce,…</w:t>
            </w:r>
            <w:r w:rsidR="005B17C4">
              <w:t>pořádek v</w:t>
            </w:r>
            <w:r w:rsidR="002239D5">
              <w:t> </w:t>
            </w:r>
            <w:r w:rsidR="005B17C4">
              <w:t>šatnách</w:t>
            </w:r>
            <w:r w:rsidR="002239D5">
              <w:t xml:space="preserve"> 1x týdně </w:t>
            </w:r>
          </w:p>
        </w:tc>
      </w:tr>
      <w:tr w:rsidR="00AC5495">
        <w:tc>
          <w:tcPr>
            <w:tcW w:w="4223" w:type="dxa"/>
          </w:tcPr>
          <w:p w:rsidR="00AC5495" w:rsidRDefault="00B373FA" w:rsidP="00E2754E">
            <w:r>
              <w:t>Ladislava Klusáčková</w:t>
            </w:r>
          </w:p>
        </w:tc>
        <w:tc>
          <w:tcPr>
            <w:tcW w:w="4223" w:type="dxa"/>
          </w:tcPr>
          <w:p w:rsidR="00AC5495" w:rsidRDefault="00B373FA" w:rsidP="00E86811">
            <w:r>
              <w:t xml:space="preserve">Badatelský </w:t>
            </w:r>
            <w:r w:rsidR="00AC5495">
              <w:t xml:space="preserve"> kroužek </w:t>
            </w:r>
            <w:r w:rsidR="00F929DB">
              <w:t xml:space="preserve">,doučování, </w:t>
            </w:r>
            <w:r w:rsidR="002239D5">
              <w:t>reedukace</w:t>
            </w:r>
          </w:p>
        </w:tc>
      </w:tr>
      <w:tr w:rsidR="00AC5495">
        <w:tc>
          <w:tcPr>
            <w:tcW w:w="4223" w:type="dxa"/>
          </w:tcPr>
          <w:p w:rsidR="00AC5495" w:rsidRDefault="00B373FA" w:rsidP="00E2754E">
            <w:r>
              <w:t>Radka Vomelová</w:t>
            </w:r>
          </w:p>
        </w:tc>
        <w:tc>
          <w:tcPr>
            <w:tcW w:w="4223" w:type="dxa"/>
          </w:tcPr>
          <w:p w:rsidR="00AC5495" w:rsidRDefault="00B373FA">
            <w:r>
              <w:t>Stavebnice ROTO- soutěž</w:t>
            </w:r>
            <w:r w:rsidR="00F929DB">
              <w:t>, přijímání pošty, fotky, vybírání financí na akce, dopravní výchova</w:t>
            </w:r>
          </w:p>
        </w:tc>
      </w:tr>
      <w:tr w:rsidR="00AC5495">
        <w:tc>
          <w:tcPr>
            <w:tcW w:w="4223" w:type="dxa"/>
          </w:tcPr>
          <w:p w:rsidR="00AC5495" w:rsidRDefault="00B373FA">
            <w:r>
              <w:t>Ladislava Klusáčková</w:t>
            </w:r>
          </w:p>
        </w:tc>
        <w:tc>
          <w:tcPr>
            <w:tcW w:w="4223" w:type="dxa"/>
          </w:tcPr>
          <w:p w:rsidR="00AC5495" w:rsidRDefault="00AC5495">
            <w:r>
              <w:t>koordinátor protidrogové prevence</w:t>
            </w:r>
            <w:r w:rsidR="005B17C4">
              <w:t>,</w:t>
            </w:r>
            <w:r w:rsidR="002239D5">
              <w:t xml:space="preserve"> </w:t>
            </w:r>
            <w:r w:rsidR="005B17C4">
              <w:t>preventivní</w:t>
            </w:r>
            <w:r w:rsidR="00F929DB">
              <w:t xml:space="preserve"> </w:t>
            </w:r>
            <w:r w:rsidR="005B17C4">
              <w:t>programy</w:t>
            </w:r>
          </w:p>
        </w:tc>
      </w:tr>
      <w:tr w:rsidR="00AC5495">
        <w:tc>
          <w:tcPr>
            <w:tcW w:w="4223" w:type="dxa"/>
          </w:tcPr>
          <w:p w:rsidR="00AC5495" w:rsidRDefault="00F20040">
            <w:r w:rsidRPr="00B373FA">
              <w:t>Markéta Findeisová</w:t>
            </w:r>
          </w:p>
        </w:tc>
        <w:tc>
          <w:tcPr>
            <w:tcW w:w="4223" w:type="dxa"/>
          </w:tcPr>
          <w:p w:rsidR="00AC5495" w:rsidRDefault="00AC5495">
            <w:r>
              <w:t>správce sítě PC učebny</w:t>
            </w:r>
          </w:p>
        </w:tc>
      </w:tr>
      <w:tr w:rsidR="00AC5495">
        <w:tc>
          <w:tcPr>
            <w:tcW w:w="4223" w:type="dxa"/>
          </w:tcPr>
          <w:p w:rsidR="00AC5495" w:rsidRDefault="00F20040">
            <w:r w:rsidRPr="00B373FA">
              <w:t>Markéta Findeisová</w:t>
            </w:r>
          </w:p>
        </w:tc>
        <w:tc>
          <w:tcPr>
            <w:tcW w:w="4223" w:type="dxa"/>
          </w:tcPr>
          <w:p w:rsidR="00AC5495" w:rsidRDefault="00AC5495">
            <w:r>
              <w:t xml:space="preserve">Koordinátor ŠVP </w:t>
            </w:r>
          </w:p>
        </w:tc>
      </w:tr>
      <w:tr w:rsidR="00AC5495">
        <w:tc>
          <w:tcPr>
            <w:tcW w:w="4223" w:type="dxa"/>
          </w:tcPr>
          <w:p w:rsidR="00AC5495" w:rsidRDefault="003B3788">
            <w:r>
              <w:t>Andrea Dvořáková</w:t>
            </w:r>
          </w:p>
        </w:tc>
        <w:tc>
          <w:tcPr>
            <w:tcW w:w="4223" w:type="dxa"/>
          </w:tcPr>
          <w:p w:rsidR="00AC5495" w:rsidRDefault="002239D5">
            <w:r>
              <w:t>Správce</w:t>
            </w:r>
            <w:r w:rsidR="003B3788">
              <w:t xml:space="preserve"> </w:t>
            </w:r>
            <w:r>
              <w:t xml:space="preserve">pomůcek </w:t>
            </w:r>
            <w:r w:rsidR="003B3788">
              <w:t>v tělocvičně</w:t>
            </w:r>
          </w:p>
        </w:tc>
      </w:tr>
      <w:tr w:rsidR="009D0B8F">
        <w:tc>
          <w:tcPr>
            <w:tcW w:w="4223" w:type="dxa"/>
          </w:tcPr>
          <w:p w:rsidR="009D0B8F" w:rsidRDefault="00F20040">
            <w:r>
              <w:t>Daniela Smutná</w:t>
            </w:r>
            <w:r w:rsidR="002239D5">
              <w:t>, Ladislava Klusáčková</w:t>
            </w:r>
          </w:p>
        </w:tc>
        <w:tc>
          <w:tcPr>
            <w:tcW w:w="4223" w:type="dxa"/>
          </w:tcPr>
          <w:p w:rsidR="009D0B8F" w:rsidRDefault="009D0B8F">
            <w:r>
              <w:t>přípravka pro první třídu</w:t>
            </w:r>
          </w:p>
        </w:tc>
      </w:tr>
      <w:tr w:rsidR="009D0B8F">
        <w:tc>
          <w:tcPr>
            <w:tcW w:w="4223" w:type="dxa"/>
          </w:tcPr>
          <w:p w:rsidR="009D0B8F" w:rsidRDefault="003B3788">
            <w:r>
              <w:t>Štěpánka Boháčková</w:t>
            </w:r>
          </w:p>
        </w:tc>
        <w:tc>
          <w:tcPr>
            <w:tcW w:w="4223" w:type="dxa"/>
          </w:tcPr>
          <w:p w:rsidR="009D0B8F" w:rsidRDefault="00F20040">
            <w:r>
              <w:t xml:space="preserve">Velikonoční </w:t>
            </w:r>
            <w:r w:rsidR="003B3788">
              <w:t>dílnička pro rodiče s dětmi</w:t>
            </w:r>
          </w:p>
        </w:tc>
      </w:tr>
      <w:tr w:rsidR="009D0B8F">
        <w:tc>
          <w:tcPr>
            <w:tcW w:w="4223" w:type="dxa"/>
          </w:tcPr>
          <w:p w:rsidR="009D0B8F" w:rsidRDefault="003B3788">
            <w:r>
              <w:t>Lad</w:t>
            </w:r>
            <w:r w:rsidR="00F20040">
              <w:t>islava Klusáčková, Radka Vomelová, Daniela Smutná</w:t>
            </w:r>
          </w:p>
        </w:tc>
        <w:tc>
          <w:tcPr>
            <w:tcW w:w="4223" w:type="dxa"/>
          </w:tcPr>
          <w:p w:rsidR="009D0B8F" w:rsidRDefault="003B3788">
            <w:r>
              <w:t>Vánoční besídka</w:t>
            </w:r>
          </w:p>
        </w:tc>
      </w:tr>
    </w:tbl>
    <w:p w:rsidR="000065F0" w:rsidRDefault="000065F0"/>
    <w:p w:rsidR="000065F0" w:rsidRDefault="000065F0"/>
    <w:bookmarkStart w:id="6" w:name="_Další_vzdělávání_pedagogických"/>
    <w:bookmarkEnd w:id="6"/>
    <w:p w:rsidR="009D76D3" w:rsidRPr="00B86583" w:rsidRDefault="002035BE" w:rsidP="00E60F00">
      <w:pPr>
        <w:pStyle w:val="Nadpis1"/>
        <w:rPr>
          <w:rStyle w:val="Hypertextovodkaz"/>
          <w:bCs/>
          <w:sz w:val="28"/>
        </w:rPr>
      </w:pPr>
      <w:r>
        <w:rPr>
          <w:bCs/>
          <w:color w:val="0000FF"/>
          <w:sz w:val="28"/>
          <w:u w:val="single"/>
        </w:rPr>
        <w:fldChar w:fldCharType="begin"/>
      </w:r>
      <w:r w:rsidR="00B86583">
        <w:rPr>
          <w:bCs/>
          <w:color w:val="0000FF"/>
          <w:sz w:val="28"/>
          <w:u w:val="single"/>
        </w:rPr>
        <w:instrText>HYPERLINK  \l "_OBSAH"</w:instrText>
      </w:r>
      <w:r>
        <w:rPr>
          <w:bCs/>
          <w:color w:val="0000FF"/>
          <w:sz w:val="28"/>
          <w:u w:val="single"/>
        </w:rPr>
        <w:fldChar w:fldCharType="separate"/>
      </w:r>
      <w:r w:rsidR="009D76D3" w:rsidRPr="00B86583">
        <w:rPr>
          <w:rStyle w:val="Hypertextovodkaz"/>
          <w:bCs/>
          <w:sz w:val="28"/>
        </w:rPr>
        <w:t>Další vzdělávání pedagogických zaměstnanců</w:t>
      </w:r>
      <w:r w:rsidR="00E2754E" w:rsidRPr="00B86583">
        <w:rPr>
          <w:rStyle w:val="Hypertextovodkaz"/>
          <w:bCs/>
          <w:sz w:val="28"/>
        </w:rPr>
        <w:t xml:space="preserve"> (např.) </w:t>
      </w:r>
    </w:p>
    <w:p w:rsidR="009D76D3" w:rsidRDefault="002035BE">
      <w:r>
        <w:rPr>
          <w:b/>
          <w:bCs/>
          <w:color w:val="0000FF"/>
          <w:sz w:val="28"/>
          <w:u w:val="single"/>
        </w:rPr>
        <w:fldChar w:fldCharType="end"/>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23"/>
        <w:gridCol w:w="4223"/>
      </w:tblGrid>
      <w:tr w:rsidR="00E2754E">
        <w:tc>
          <w:tcPr>
            <w:tcW w:w="4223" w:type="dxa"/>
          </w:tcPr>
          <w:p w:rsidR="00E2754E" w:rsidRDefault="00E2754E" w:rsidP="00B7090A">
            <w:r>
              <w:t>ředitel školy</w:t>
            </w:r>
          </w:p>
        </w:tc>
        <w:tc>
          <w:tcPr>
            <w:tcW w:w="4223" w:type="dxa"/>
          </w:tcPr>
          <w:p w:rsidR="00E2754E" w:rsidRDefault="00E2754E" w:rsidP="00B7090A">
            <w:r>
              <w:t>vzdělávání vedoucích pracovníků</w:t>
            </w:r>
          </w:p>
        </w:tc>
      </w:tr>
      <w:tr w:rsidR="00E2754E">
        <w:tc>
          <w:tcPr>
            <w:tcW w:w="4223" w:type="dxa"/>
          </w:tcPr>
          <w:p w:rsidR="00E2754E" w:rsidRDefault="00E2754E" w:rsidP="00B7090A">
            <w:r>
              <w:t>výchovný poradce</w:t>
            </w:r>
            <w:r w:rsidR="005B17C4">
              <w:t xml:space="preserve"> – Markéta Findeisová</w:t>
            </w:r>
          </w:p>
        </w:tc>
        <w:tc>
          <w:tcPr>
            <w:tcW w:w="4223" w:type="dxa"/>
          </w:tcPr>
          <w:p w:rsidR="00E2754E" w:rsidRDefault="00E2754E" w:rsidP="00B7090A">
            <w:r>
              <w:t>studium výchovného poradenství</w:t>
            </w:r>
          </w:p>
        </w:tc>
      </w:tr>
      <w:tr w:rsidR="00E2754E">
        <w:tc>
          <w:tcPr>
            <w:tcW w:w="4223" w:type="dxa"/>
          </w:tcPr>
          <w:p w:rsidR="00E2754E" w:rsidRDefault="00E2754E" w:rsidP="00E86811"/>
        </w:tc>
        <w:tc>
          <w:tcPr>
            <w:tcW w:w="4223" w:type="dxa"/>
          </w:tcPr>
          <w:p w:rsidR="00E2754E" w:rsidRDefault="00E2754E" w:rsidP="00E86811">
            <w:r>
              <w:t xml:space="preserve">Tvořivá škola </w:t>
            </w:r>
          </w:p>
        </w:tc>
      </w:tr>
      <w:tr w:rsidR="00E2754E">
        <w:tc>
          <w:tcPr>
            <w:tcW w:w="4223" w:type="dxa"/>
          </w:tcPr>
          <w:p w:rsidR="00E2754E" w:rsidRDefault="005B17C4" w:rsidP="00E86811">
            <w:r>
              <w:t>Ladislava Klusáčková</w:t>
            </w:r>
          </w:p>
        </w:tc>
        <w:tc>
          <w:tcPr>
            <w:tcW w:w="4223" w:type="dxa"/>
          </w:tcPr>
          <w:p w:rsidR="00E2754E" w:rsidRDefault="00E2754E" w:rsidP="00E86811">
            <w:r>
              <w:t xml:space="preserve">Prevence sociálně patologických jevů </w:t>
            </w:r>
          </w:p>
        </w:tc>
      </w:tr>
      <w:tr w:rsidR="00E2754E">
        <w:tc>
          <w:tcPr>
            <w:tcW w:w="4223" w:type="dxa"/>
          </w:tcPr>
          <w:p w:rsidR="00E2754E" w:rsidRDefault="00E2754E" w:rsidP="00E86811"/>
        </w:tc>
        <w:tc>
          <w:tcPr>
            <w:tcW w:w="4223" w:type="dxa"/>
          </w:tcPr>
          <w:p w:rsidR="00E2754E" w:rsidRDefault="00E2754E" w:rsidP="00EF0ED7">
            <w:r>
              <w:t xml:space="preserve">kurz počítačových dovedností </w:t>
            </w:r>
          </w:p>
        </w:tc>
      </w:tr>
      <w:tr w:rsidR="00E2754E">
        <w:tc>
          <w:tcPr>
            <w:tcW w:w="4223" w:type="dxa"/>
          </w:tcPr>
          <w:p w:rsidR="00E2754E" w:rsidRDefault="00E2754E" w:rsidP="00E86811"/>
        </w:tc>
        <w:tc>
          <w:tcPr>
            <w:tcW w:w="4223" w:type="dxa"/>
          </w:tcPr>
          <w:p w:rsidR="00E2754E" w:rsidRDefault="00E2754E" w:rsidP="00EF0ED7">
            <w:r>
              <w:t>základní dovednosti práce s PC</w:t>
            </w:r>
          </w:p>
        </w:tc>
      </w:tr>
      <w:tr w:rsidR="00E2754E">
        <w:tc>
          <w:tcPr>
            <w:tcW w:w="4223" w:type="dxa"/>
          </w:tcPr>
          <w:p w:rsidR="00E2754E" w:rsidRDefault="00E2754E" w:rsidP="00E86811"/>
        </w:tc>
        <w:tc>
          <w:tcPr>
            <w:tcW w:w="4223" w:type="dxa"/>
          </w:tcPr>
          <w:p w:rsidR="00E2754E" w:rsidRDefault="009D0B8F" w:rsidP="009D0B8F">
            <w:r>
              <w:t>K</w:t>
            </w:r>
            <w:r w:rsidR="00E2754E">
              <w:t>oordinátorů školního vzdělávacího programu</w:t>
            </w:r>
          </w:p>
        </w:tc>
      </w:tr>
      <w:tr w:rsidR="00E2754E">
        <w:tc>
          <w:tcPr>
            <w:tcW w:w="4223" w:type="dxa"/>
          </w:tcPr>
          <w:p w:rsidR="00E2754E" w:rsidRDefault="00F20040" w:rsidP="00E86811">
            <w:r>
              <w:t>Jana Havlová</w:t>
            </w:r>
          </w:p>
        </w:tc>
        <w:tc>
          <w:tcPr>
            <w:tcW w:w="4223" w:type="dxa"/>
          </w:tcPr>
          <w:p w:rsidR="00E2754E" w:rsidRDefault="009D0B8F" w:rsidP="009D0B8F">
            <w:r>
              <w:t>K</w:t>
            </w:r>
            <w:r w:rsidR="00EF0ED7">
              <w:t>oordinátorů environmentální výchovy</w:t>
            </w:r>
          </w:p>
        </w:tc>
      </w:tr>
      <w:tr w:rsidR="00E2754E">
        <w:tc>
          <w:tcPr>
            <w:tcW w:w="4223" w:type="dxa"/>
          </w:tcPr>
          <w:p w:rsidR="00E2754E" w:rsidRDefault="00E2754E" w:rsidP="00E86811"/>
        </w:tc>
        <w:tc>
          <w:tcPr>
            <w:tcW w:w="4223" w:type="dxa"/>
          </w:tcPr>
          <w:p w:rsidR="00E2754E" w:rsidRDefault="00E2754E" w:rsidP="00E2754E"/>
        </w:tc>
      </w:tr>
    </w:tbl>
    <w:bookmarkStart w:id="7" w:name="_Plán_osobního_rozvoje"/>
    <w:bookmarkEnd w:id="7"/>
    <w:p w:rsidR="0021445D" w:rsidRPr="005D5063" w:rsidRDefault="002035BE" w:rsidP="00E60F00">
      <w:pPr>
        <w:pStyle w:val="Nadpis1"/>
        <w:rPr>
          <w:rStyle w:val="Hypertextovodkaz"/>
          <w:bCs/>
          <w:sz w:val="28"/>
        </w:rPr>
      </w:pPr>
      <w:r>
        <w:rPr>
          <w:bCs/>
          <w:color w:val="0000FF"/>
          <w:sz w:val="28"/>
          <w:u w:val="single"/>
        </w:rPr>
        <w:fldChar w:fldCharType="begin"/>
      </w:r>
      <w:r w:rsidR="005D5063">
        <w:rPr>
          <w:bCs/>
          <w:color w:val="0000FF"/>
          <w:sz w:val="28"/>
          <w:u w:val="single"/>
        </w:rPr>
        <w:instrText xml:space="preserve"> HYPERLINK  \l "_OBSAH" </w:instrText>
      </w:r>
      <w:r>
        <w:rPr>
          <w:bCs/>
          <w:color w:val="0000FF"/>
          <w:sz w:val="28"/>
          <w:u w:val="single"/>
        </w:rPr>
        <w:fldChar w:fldCharType="separate"/>
      </w:r>
      <w:r w:rsidR="0021445D" w:rsidRPr="005D5063">
        <w:rPr>
          <w:rStyle w:val="Hypertextovodkaz"/>
          <w:bCs/>
          <w:sz w:val="28"/>
        </w:rPr>
        <w:t>Plán osobního rozvoje</w:t>
      </w:r>
    </w:p>
    <w:p w:rsidR="0021445D" w:rsidRDefault="002035BE">
      <w:pPr>
        <w:spacing w:before="120" w:line="240" w:lineRule="atLeast"/>
      </w:pPr>
      <w:r>
        <w:rPr>
          <w:b/>
          <w:bCs/>
          <w:color w:val="0000FF"/>
          <w:sz w:val="28"/>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507"/>
        <w:gridCol w:w="1494"/>
        <w:gridCol w:w="1514"/>
        <w:gridCol w:w="1527"/>
        <w:gridCol w:w="1515"/>
      </w:tblGrid>
      <w:tr w:rsidR="0021445D" w:rsidTr="00875348">
        <w:tc>
          <w:tcPr>
            <w:tcW w:w="1530" w:type="dxa"/>
          </w:tcPr>
          <w:p w:rsidR="0021445D" w:rsidRDefault="0021445D" w:rsidP="00875348">
            <w:pPr>
              <w:spacing w:before="120" w:line="240" w:lineRule="atLeast"/>
            </w:pPr>
            <w:r>
              <w:t>Příjmení, jméno</w:t>
            </w:r>
          </w:p>
        </w:tc>
        <w:tc>
          <w:tcPr>
            <w:tcW w:w="1530" w:type="dxa"/>
          </w:tcPr>
          <w:p w:rsidR="0021445D" w:rsidRDefault="0021445D" w:rsidP="00875348">
            <w:pPr>
              <w:spacing w:before="120" w:line="240" w:lineRule="atLeast"/>
            </w:pPr>
            <w:r>
              <w:t>Aprobace</w:t>
            </w:r>
          </w:p>
        </w:tc>
        <w:tc>
          <w:tcPr>
            <w:tcW w:w="1530" w:type="dxa"/>
          </w:tcPr>
          <w:p w:rsidR="0021445D" w:rsidRDefault="0021445D" w:rsidP="00875348">
            <w:pPr>
              <w:spacing w:before="120" w:line="240" w:lineRule="atLeast"/>
            </w:pPr>
            <w:r>
              <w:t>Délka praxe</w:t>
            </w:r>
          </w:p>
        </w:tc>
        <w:tc>
          <w:tcPr>
            <w:tcW w:w="1530" w:type="dxa"/>
          </w:tcPr>
          <w:p w:rsidR="0021445D" w:rsidRDefault="0021445D" w:rsidP="00D531FE">
            <w:pPr>
              <w:spacing w:before="120" w:line="240" w:lineRule="atLeast"/>
            </w:pPr>
            <w:r>
              <w:t>Funkce k 1.9.20</w:t>
            </w:r>
            <w:r w:rsidR="00EF0ED7">
              <w:t>1</w:t>
            </w:r>
            <w:r w:rsidR="00BC1A38">
              <w:t>9</w:t>
            </w:r>
          </w:p>
        </w:tc>
        <w:tc>
          <w:tcPr>
            <w:tcW w:w="1530" w:type="dxa"/>
          </w:tcPr>
          <w:p w:rsidR="0021445D" w:rsidRDefault="0021445D" w:rsidP="00875348">
            <w:pPr>
              <w:spacing w:before="120" w:line="240" w:lineRule="atLeast"/>
            </w:pPr>
            <w:r>
              <w:t xml:space="preserve">Výhled do dalších let </w:t>
            </w:r>
          </w:p>
        </w:tc>
        <w:tc>
          <w:tcPr>
            <w:tcW w:w="1530" w:type="dxa"/>
          </w:tcPr>
          <w:p w:rsidR="0021445D" w:rsidRDefault="0021445D" w:rsidP="00875348">
            <w:pPr>
              <w:spacing w:before="120" w:line="240" w:lineRule="atLeast"/>
            </w:pPr>
            <w:r>
              <w:t xml:space="preserve">Cílová kvalifikace </w:t>
            </w:r>
          </w:p>
        </w:tc>
      </w:tr>
      <w:tr w:rsidR="0021445D" w:rsidTr="00875348">
        <w:tc>
          <w:tcPr>
            <w:tcW w:w="1530" w:type="dxa"/>
          </w:tcPr>
          <w:p w:rsidR="0021445D" w:rsidRDefault="0021445D" w:rsidP="00875348">
            <w:pPr>
              <w:spacing w:before="120" w:line="240" w:lineRule="atLeast"/>
            </w:pPr>
          </w:p>
        </w:tc>
        <w:tc>
          <w:tcPr>
            <w:tcW w:w="1530" w:type="dxa"/>
          </w:tcPr>
          <w:p w:rsidR="0021445D" w:rsidRDefault="0021445D" w:rsidP="00875348">
            <w:pPr>
              <w:spacing w:before="120" w:line="240" w:lineRule="atLeast"/>
            </w:pPr>
          </w:p>
        </w:tc>
        <w:tc>
          <w:tcPr>
            <w:tcW w:w="1530" w:type="dxa"/>
          </w:tcPr>
          <w:p w:rsidR="0021445D" w:rsidRDefault="0021445D" w:rsidP="00875348">
            <w:pPr>
              <w:spacing w:before="120" w:line="240" w:lineRule="atLeast"/>
            </w:pPr>
          </w:p>
        </w:tc>
        <w:tc>
          <w:tcPr>
            <w:tcW w:w="1530" w:type="dxa"/>
          </w:tcPr>
          <w:p w:rsidR="0021445D" w:rsidRDefault="0021445D" w:rsidP="00875348">
            <w:pPr>
              <w:spacing w:before="120" w:line="240" w:lineRule="atLeast"/>
            </w:pPr>
            <w:r>
              <w:t>ředitel</w:t>
            </w:r>
          </w:p>
        </w:tc>
        <w:tc>
          <w:tcPr>
            <w:tcW w:w="1530" w:type="dxa"/>
          </w:tcPr>
          <w:p w:rsidR="0021445D" w:rsidRDefault="0021445D" w:rsidP="00875348">
            <w:pPr>
              <w:spacing w:before="120" w:line="240" w:lineRule="atLeast"/>
            </w:pPr>
            <w:r>
              <w:t>ředitel</w:t>
            </w:r>
          </w:p>
        </w:tc>
        <w:tc>
          <w:tcPr>
            <w:tcW w:w="1530" w:type="dxa"/>
          </w:tcPr>
          <w:p w:rsidR="0021445D" w:rsidRDefault="0021445D" w:rsidP="00875348">
            <w:pPr>
              <w:spacing w:before="120" w:line="240" w:lineRule="atLeast"/>
            </w:pPr>
            <w:r>
              <w:t xml:space="preserve">§ 7 vyhl. 317/2005 Sb. </w:t>
            </w:r>
          </w:p>
        </w:tc>
      </w:tr>
      <w:tr w:rsidR="0021445D" w:rsidTr="00875348">
        <w:tc>
          <w:tcPr>
            <w:tcW w:w="1530" w:type="dxa"/>
          </w:tcPr>
          <w:p w:rsidR="0021445D" w:rsidRDefault="0021445D" w:rsidP="00875348">
            <w:pPr>
              <w:spacing w:before="120" w:line="240" w:lineRule="atLeast"/>
            </w:pPr>
          </w:p>
        </w:tc>
        <w:tc>
          <w:tcPr>
            <w:tcW w:w="1530" w:type="dxa"/>
          </w:tcPr>
          <w:p w:rsidR="0021445D" w:rsidRDefault="0021445D" w:rsidP="00875348">
            <w:pPr>
              <w:spacing w:before="120" w:line="240" w:lineRule="atLeast"/>
            </w:pPr>
          </w:p>
        </w:tc>
        <w:tc>
          <w:tcPr>
            <w:tcW w:w="1530" w:type="dxa"/>
          </w:tcPr>
          <w:p w:rsidR="0021445D" w:rsidRDefault="0021445D" w:rsidP="00875348">
            <w:pPr>
              <w:spacing w:before="120" w:line="240" w:lineRule="atLeast"/>
            </w:pPr>
          </w:p>
        </w:tc>
        <w:tc>
          <w:tcPr>
            <w:tcW w:w="1530" w:type="dxa"/>
          </w:tcPr>
          <w:p w:rsidR="0021445D" w:rsidRDefault="009D2008" w:rsidP="00875348">
            <w:pPr>
              <w:spacing w:before="120" w:line="240" w:lineRule="atLeast"/>
            </w:pPr>
            <w:r>
              <w:t>výchovný poradce</w:t>
            </w:r>
          </w:p>
        </w:tc>
        <w:tc>
          <w:tcPr>
            <w:tcW w:w="1530" w:type="dxa"/>
          </w:tcPr>
          <w:p w:rsidR="0021445D" w:rsidRDefault="009D2008" w:rsidP="00875348">
            <w:pPr>
              <w:spacing w:before="120" w:line="240" w:lineRule="atLeast"/>
            </w:pPr>
            <w:r>
              <w:t>výchovný poradce</w:t>
            </w:r>
          </w:p>
        </w:tc>
        <w:tc>
          <w:tcPr>
            <w:tcW w:w="1530" w:type="dxa"/>
          </w:tcPr>
          <w:p w:rsidR="0021445D" w:rsidRDefault="009D2008" w:rsidP="00875348">
            <w:pPr>
              <w:spacing w:before="120" w:line="240" w:lineRule="atLeast"/>
            </w:pPr>
            <w:r>
              <w:t>§ 8 vyhl. 317/2005 Sb.</w:t>
            </w:r>
          </w:p>
        </w:tc>
      </w:tr>
      <w:tr w:rsidR="009D2008" w:rsidTr="00875348">
        <w:tc>
          <w:tcPr>
            <w:tcW w:w="1530" w:type="dxa"/>
          </w:tcPr>
          <w:p w:rsidR="009D2008" w:rsidRDefault="009D2008" w:rsidP="00875348">
            <w:pPr>
              <w:spacing w:before="120" w:line="240" w:lineRule="atLeast"/>
            </w:pPr>
          </w:p>
        </w:tc>
        <w:tc>
          <w:tcPr>
            <w:tcW w:w="1530" w:type="dxa"/>
          </w:tcPr>
          <w:p w:rsidR="009D2008" w:rsidRDefault="009D2008" w:rsidP="00875348">
            <w:pPr>
              <w:spacing w:before="120" w:line="240" w:lineRule="atLeast"/>
            </w:pPr>
          </w:p>
        </w:tc>
        <w:tc>
          <w:tcPr>
            <w:tcW w:w="1530" w:type="dxa"/>
          </w:tcPr>
          <w:p w:rsidR="009D2008" w:rsidRDefault="009D2008" w:rsidP="00875348">
            <w:pPr>
              <w:spacing w:before="120" w:line="240" w:lineRule="atLeast"/>
            </w:pPr>
          </w:p>
        </w:tc>
        <w:tc>
          <w:tcPr>
            <w:tcW w:w="1530" w:type="dxa"/>
          </w:tcPr>
          <w:p w:rsidR="009D2008" w:rsidRDefault="009D2008" w:rsidP="00875348">
            <w:pPr>
              <w:spacing w:before="120" w:line="240" w:lineRule="atLeast"/>
            </w:pPr>
            <w:r>
              <w:t>učitel</w:t>
            </w:r>
          </w:p>
        </w:tc>
        <w:tc>
          <w:tcPr>
            <w:tcW w:w="1530" w:type="dxa"/>
          </w:tcPr>
          <w:p w:rsidR="009D2008" w:rsidRDefault="009D2008" w:rsidP="00875348">
            <w:pPr>
              <w:spacing w:before="120" w:line="240" w:lineRule="atLeast"/>
            </w:pPr>
            <w:r>
              <w:t>výchovný poradce</w:t>
            </w:r>
          </w:p>
        </w:tc>
        <w:tc>
          <w:tcPr>
            <w:tcW w:w="1530" w:type="dxa"/>
          </w:tcPr>
          <w:p w:rsidR="009D2008" w:rsidRDefault="009D2008" w:rsidP="00875348">
            <w:pPr>
              <w:spacing w:before="120" w:line="240" w:lineRule="atLeast"/>
            </w:pPr>
            <w:r>
              <w:t>§ 8 vyhl. 317/2005 Sb.</w:t>
            </w:r>
          </w:p>
        </w:tc>
      </w:tr>
      <w:tr w:rsidR="009D2008" w:rsidTr="00875348">
        <w:tc>
          <w:tcPr>
            <w:tcW w:w="1530" w:type="dxa"/>
          </w:tcPr>
          <w:p w:rsidR="009D2008" w:rsidRDefault="009D2008" w:rsidP="00875348">
            <w:pPr>
              <w:spacing w:before="120" w:line="240" w:lineRule="atLeast"/>
            </w:pPr>
          </w:p>
        </w:tc>
        <w:tc>
          <w:tcPr>
            <w:tcW w:w="1530" w:type="dxa"/>
          </w:tcPr>
          <w:p w:rsidR="009D2008" w:rsidRDefault="009D2008" w:rsidP="00875348">
            <w:pPr>
              <w:spacing w:before="120" w:line="240" w:lineRule="atLeast"/>
            </w:pPr>
          </w:p>
        </w:tc>
        <w:tc>
          <w:tcPr>
            <w:tcW w:w="1530" w:type="dxa"/>
          </w:tcPr>
          <w:p w:rsidR="009D2008" w:rsidRDefault="009D2008" w:rsidP="00875348">
            <w:pPr>
              <w:spacing w:before="120" w:line="240" w:lineRule="atLeast"/>
            </w:pPr>
          </w:p>
        </w:tc>
        <w:tc>
          <w:tcPr>
            <w:tcW w:w="1530" w:type="dxa"/>
          </w:tcPr>
          <w:p w:rsidR="009D2008" w:rsidRDefault="00D07565" w:rsidP="00D07565">
            <w:pPr>
              <w:spacing w:before="120" w:line="240" w:lineRule="atLeast"/>
            </w:pPr>
            <w:r>
              <w:t>Metodik prevence</w:t>
            </w:r>
          </w:p>
        </w:tc>
        <w:tc>
          <w:tcPr>
            <w:tcW w:w="1530" w:type="dxa"/>
          </w:tcPr>
          <w:p w:rsidR="009D2008" w:rsidRDefault="009D2008" w:rsidP="00875348">
            <w:pPr>
              <w:spacing w:before="120" w:line="240" w:lineRule="atLeast"/>
            </w:pPr>
          </w:p>
        </w:tc>
        <w:tc>
          <w:tcPr>
            <w:tcW w:w="1530" w:type="dxa"/>
          </w:tcPr>
          <w:p w:rsidR="009D2008" w:rsidRDefault="009D2008" w:rsidP="00875348">
            <w:pPr>
              <w:spacing w:before="120" w:line="240" w:lineRule="atLeast"/>
            </w:pPr>
            <w:r>
              <w:t>§ 9 vyhl. 317/2005 Sb.</w:t>
            </w:r>
          </w:p>
        </w:tc>
      </w:tr>
      <w:tr w:rsidR="009D2008" w:rsidRPr="009D2008" w:rsidTr="00875348">
        <w:tc>
          <w:tcPr>
            <w:tcW w:w="1530" w:type="dxa"/>
          </w:tcPr>
          <w:p w:rsidR="009D2008" w:rsidRPr="009D2008" w:rsidRDefault="009D2008" w:rsidP="00875348">
            <w:pPr>
              <w:spacing w:before="120" w:line="240" w:lineRule="atLeast"/>
            </w:pPr>
          </w:p>
        </w:tc>
        <w:tc>
          <w:tcPr>
            <w:tcW w:w="1530" w:type="dxa"/>
          </w:tcPr>
          <w:p w:rsidR="009D2008" w:rsidRPr="009D2008" w:rsidRDefault="009D2008" w:rsidP="00875348">
            <w:pPr>
              <w:spacing w:before="120" w:line="240" w:lineRule="atLeast"/>
            </w:pPr>
          </w:p>
        </w:tc>
        <w:tc>
          <w:tcPr>
            <w:tcW w:w="1530" w:type="dxa"/>
          </w:tcPr>
          <w:p w:rsidR="009D2008" w:rsidRPr="009D2008" w:rsidRDefault="009D2008" w:rsidP="00875348">
            <w:pPr>
              <w:spacing w:before="120" w:line="240" w:lineRule="atLeast"/>
            </w:pPr>
          </w:p>
        </w:tc>
        <w:tc>
          <w:tcPr>
            <w:tcW w:w="1530" w:type="dxa"/>
          </w:tcPr>
          <w:p w:rsidR="009D2008" w:rsidRPr="009D2008" w:rsidRDefault="009D2008" w:rsidP="00875348">
            <w:pPr>
              <w:spacing w:before="120" w:line="240" w:lineRule="atLeast"/>
            </w:pPr>
            <w:r>
              <w:t>učitel informatiky</w:t>
            </w:r>
          </w:p>
        </w:tc>
        <w:tc>
          <w:tcPr>
            <w:tcW w:w="1530" w:type="dxa"/>
          </w:tcPr>
          <w:p w:rsidR="009D2008" w:rsidRPr="009D2008" w:rsidRDefault="009D2008" w:rsidP="00875348">
            <w:pPr>
              <w:spacing w:before="120" w:line="240" w:lineRule="atLeast"/>
            </w:pPr>
            <w:r w:rsidRPr="009D2008">
              <w:t>koordinace v oblasti informačních a komunikačních technologií</w:t>
            </w:r>
          </w:p>
        </w:tc>
        <w:tc>
          <w:tcPr>
            <w:tcW w:w="1530" w:type="dxa"/>
          </w:tcPr>
          <w:p w:rsidR="009D2008" w:rsidRPr="009D2008" w:rsidRDefault="009D2008" w:rsidP="00875348">
            <w:pPr>
              <w:spacing w:before="120" w:line="240" w:lineRule="atLeast"/>
            </w:pPr>
            <w:r>
              <w:t>§ 9 vyhl. 317/2005 Sb.</w:t>
            </w:r>
          </w:p>
        </w:tc>
      </w:tr>
      <w:tr w:rsidR="00E43B11" w:rsidRPr="009D2008" w:rsidTr="00875348">
        <w:tc>
          <w:tcPr>
            <w:tcW w:w="1530" w:type="dxa"/>
          </w:tcPr>
          <w:p w:rsidR="00E43B11" w:rsidRPr="009D2008" w:rsidRDefault="00E43B11" w:rsidP="00875348">
            <w:pPr>
              <w:spacing w:before="120" w:line="240" w:lineRule="atLeast"/>
            </w:pPr>
          </w:p>
        </w:tc>
        <w:tc>
          <w:tcPr>
            <w:tcW w:w="1530" w:type="dxa"/>
          </w:tcPr>
          <w:p w:rsidR="00E43B11" w:rsidRPr="009D2008" w:rsidRDefault="00E43B11" w:rsidP="00875348">
            <w:pPr>
              <w:spacing w:before="120" w:line="240" w:lineRule="atLeast"/>
            </w:pPr>
          </w:p>
        </w:tc>
        <w:tc>
          <w:tcPr>
            <w:tcW w:w="1530" w:type="dxa"/>
          </w:tcPr>
          <w:p w:rsidR="00E43B11" w:rsidRPr="009D2008" w:rsidRDefault="00E43B11" w:rsidP="00875348">
            <w:pPr>
              <w:spacing w:before="120" w:line="240" w:lineRule="atLeast"/>
            </w:pPr>
          </w:p>
        </w:tc>
        <w:tc>
          <w:tcPr>
            <w:tcW w:w="1530" w:type="dxa"/>
          </w:tcPr>
          <w:p w:rsidR="00E43B11" w:rsidRDefault="00E43B11" w:rsidP="00875348">
            <w:pPr>
              <w:spacing w:before="120" w:line="240" w:lineRule="atLeast"/>
            </w:pPr>
            <w:r>
              <w:t>koordinátor ŠVP</w:t>
            </w:r>
          </w:p>
        </w:tc>
        <w:tc>
          <w:tcPr>
            <w:tcW w:w="1530" w:type="dxa"/>
          </w:tcPr>
          <w:p w:rsidR="00E43B11" w:rsidRPr="009D2008" w:rsidRDefault="00E43B11" w:rsidP="00875348">
            <w:pPr>
              <w:spacing w:before="120" w:line="240" w:lineRule="atLeast"/>
            </w:pPr>
          </w:p>
        </w:tc>
        <w:tc>
          <w:tcPr>
            <w:tcW w:w="1530" w:type="dxa"/>
          </w:tcPr>
          <w:p w:rsidR="00E43B11" w:rsidRDefault="00E43B11" w:rsidP="00875348">
            <w:pPr>
              <w:spacing w:before="120" w:line="240" w:lineRule="atLeast"/>
            </w:pPr>
            <w:r>
              <w:t xml:space="preserve">národní projekt Koordinátor </w:t>
            </w:r>
          </w:p>
        </w:tc>
      </w:tr>
    </w:tbl>
    <w:p w:rsidR="009D76D3" w:rsidRDefault="009D76D3">
      <w:pPr>
        <w:spacing w:before="120" w:line="240" w:lineRule="atLeast"/>
      </w:pPr>
    </w:p>
    <w:p w:rsidR="009D76D3" w:rsidRDefault="009D76D3"/>
    <w:p w:rsidR="009D76D3" w:rsidRDefault="009D76D3"/>
    <w:bookmarkStart w:id="8" w:name="_Propagace_práce_školy"/>
    <w:bookmarkEnd w:id="8"/>
    <w:p w:rsidR="00B343F1" w:rsidRPr="005D5063" w:rsidRDefault="002035BE" w:rsidP="00B343F1">
      <w:pPr>
        <w:pStyle w:val="Nadpis1"/>
        <w:rPr>
          <w:rStyle w:val="Hypertextovodkaz"/>
          <w:bCs/>
          <w:sz w:val="28"/>
        </w:rPr>
      </w:pPr>
      <w:r>
        <w:rPr>
          <w:bCs/>
          <w:color w:val="0000FF"/>
          <w:sz w:val="28"/>
          <w:u w:val="single"/>
        </w:rPr>
        <w:fldChar w:fldCharType="begin"/>
      </w:r>
      <w:r w:rsidR="005D5063">
        <w:rPr>
          <w:bCs/>
          <w:color w:val="0000FF"/>
          <w:sz w:val="28"/>
          <w:u w:val="single"/>
        </w:rPr>
        <w:instrText xml:space="preserve"> HYPERLINK  \l "_OBSAH" </w:instrText>
      </w:r>
      <w:r>
        <w:rPr>
          <w:bCs/>
          <w:color w:val="0000FF"/>
          <w:sz w:val="28"/>
          <w:u w:val="single"/>
        </w:rPr>
        <w:fldChar w:fldCharType="separate"/>
      </w:r>
      <w:r w:rsidR="009D76D3" w:rsidRPr="005D5063">
        <w:rPr>
          <w:rStyle w:val="Hypertextovodkaz"/>
          <w:bCs/>
          <w:sz w:val="28"/>
        </w:rPr>
        <w:t>Propagace práce školy</w:t>
      </w:r>
    </w:p>
    <w:p w:rsidR="00B343F1" w:rsidRDefault="002035BE">
      <w:r>
        <w:rPr>
          <w:b/>
          <w:bCs/>
          <w:color w:val="0000FF"/>
          <w:sz w:val="28"/>
          <w:u w:val="single"/>
        </w:rPr>
        <w:fldChar w:fldCharType="end"/>
      </w:r>
    </w:p>
    <w:p w:rsidR="009D76D3" w:rsidRDefault="00B343F1">
      <w:r>
        <w:t>P</w:t>
      </w:r>
      <w:r w:rsidR="009D76D3">
        <w:t xml:space="preserve">říspěvky do </w:t>
      </w:r>
      <w:r w:rsidR="00AC1C47">
        <w:t>místních</w:t>
      </w:r>
      <w:r w:rsidR="009D76D3">
        <w:t xml:space="preserve"> novin</w:t>
      </w:r>
      <w:r w:rsidR="003B3788">
        <w:t>, na webové stránky obce, do jihlavských a regionálních novin a rozhlasu....případně</w:t>
      </w:r>
      <w:r w:rsidR="009D76D3">
        <w:t xml:space="preserve"> do školních novin</w:t>
      </w:r>
    </w:p>
    <w:p w:rsidR="009D76D3" w:rsidRDefault="009D76D3"/>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047"/>
        <w:gridCol w:w="2410"/>
        <w:gridCol w:w="1984"/>
        <w:gridCol w:w="1430"/>
      </w:tblGrid>
      <w:tr w:rsidR="009D76D3">
        <w:tc>
          <w:tcPr>
            <w:tcW w:w="3047" w:type="dxa"/>
          </w:tcPr>
          <w:p w:rsidR="009D76D3" w:rsidRDefault="00AC1C47">
            <w:r>
              <w:t>Jméno</w:t>
            </w:r>
          </w:p>
        </w:tc>
        <w:tc>
          <w:tcPr>
            <w:tcW w:w="2410" w:type="dxa"/>
          </w:tcPr>
          <w:p w:rsidR="009D76D3" w:rsidRDefault="00AC1C47">
            <w:r>
              <w:t>místní</w:t>
            </w:r>
            <w:r w:rsidR="009D76D3">
              <w:t xml:space="preserve"> noviny</w:t>
            </w:r>
          </w:p>
        </w:tc>
        <w:tc>
          <w:tcPr>
            <w:tcW w:w="1984" w:type="dxa"/>
          </w:tcPr>
          <w:p w:rsidR="009D76D3" w:rsidRDefault="009D76D3">
            <w:r>
              <w:t>školní noviny</w:t>
            </w:r>
          </w:p>
        </w:tc>
        <w:tc>
          <w:tcPr>
            <w:tcW w:w="1430" w:type="dxa"/>
          </w:tcPr>
          <w:p w:rsidR="009D76D3" w:rsidRDefault="009D76D3">
            <w:r>
              <w:t>termín</w:t>
            </w:r>
          </w:p>
        </w:tc>
      </w:tr>
      <w:tr w:rsidR="009D76D3">
        <w:tc>
          <w:tcPr>
            <w:tcW w:w="3047" w:type="dxa"/>
          </w:tcPr>
          <w:p w:rsidR="009D76D3" w:rsidRDefault="00FF02EC">
            <w:r>
              <w:t>Ladislava Klusáčková</w:t>
            </w:r>
          </w:p>
        </w:tc>
        <w:tc>
          <w:tcPr>
            <w:tcW w:w="2410" w:type="dxa"/>
          </w:tcPr>
          <w:p w:rsidR="009D76D3" w:rsidRDefault="00AC1C47">
            <w:r>
              <w:t>Nabídka školy, kroužky</w:t>
            </w:r>
          </w:p>
        </w:tc>
        <w:tc>
          <w:tcPr>
            <w:tcW w:w="1984" w:type="dxa"/>
          </w:tcPr>
          <w:p w:rsidR="009D76D3" w:rsidRDefault="009D76D3"/>
        </w:tc>
        <w:tc>
          <w:tcPr>
            <w:tcW w:w="1430" w:type="dxa"/>
          </w:tcPr>
          <w:p w:rsidR="009D76D3" w:rsidRDefault="009D76D3"/>
        </w:tc>
      </w:tr>
      <w:tr w:rsidR="009D76D3">
        <w:tc>
          <w:tcPr>
            <w:tcW w:w="3047" w:type="dxa"/>
          </w:tcPr>
          <w:p w:rsidR="009D76D3" w:rsidRDefault="00FF02EC">
            <w:r>
              <w:t>Radka Vomelová</w:t>
            </w:r>
          </w:p>
        </w:tc>
        <w:tc>
          <w:tcPr>
            <w:tcW w:w="2410" w:type="dxa"/>
          </w:tcPr>
          <w:p w:rsidR="009D76D3" w:rsidRDefault="00FF02EC">
            <w:r>
              <w:t>Vzdělávací akce a výlety</w:t>
            </w:r>
          </w:p>
        </w:tc>
        <w:tc>
          <w:tcPr>
            <w:tcW w:w="1984" w:type="dxa"/>
          </w:tcPr>
          <w:p w:rsidR="009D76D3" w:rsidRDefault="009D76D3"/>
        </w:tc>
        <w:tc>
          <w:tcPr>
            <w:tcW w:w="1430" w:type="dxa"/>
          </w:tcPr>
          <w:p w:rsidR="009D76D3" w:rsidRDefault="009D76D3"/>
        </w:tc>
      </w:tr>
      <w:tr w:rsidR="009D76D3">
        <w:tc>
          <w:tcPr>
            <w:tcW w:w="3047" w:type="dxa"/>
          </w:tcPr>
          <w:p w:rsidR="009D76D3" w:rsidRDefault="00FF02EC">
            <w:r>
              <w:t>Štěpánka Boháčková</w:t>
            </w:r>
          </w:p>
        </w:tc>
        <w:tc>
          <w:tcPr>
            <w:tcW w:w="2410" w:type="dxa"/>
          </w:tcPr>
          <w:p w:rsidR="009D76D3" w:rsidRDefault="00F346ED">
            <w:r>
              <w:t>Zdravá výživa</w:t>
            </w:r>
          </w:p>
        </w:tc>
        <w:tc>
          <w:tcPr>
            <w:tcW w:w="1984" w:type="dxa"/>
          </w:tcPr>
          <w:p w:rsidR="009D76D3" w:rsidRDefault="009D76D3"/>
        </w:tc>
        <w:tc>
          <w:tcPr>
            <w:tcW w:w="1430" w:type="dxa"/>
          </w:tcPr>
          <w:p w:rsidR="009D76D3" w:rsidRDefault="009D76D3"/>
        </w:tc>
      </w:tr>
      <w:tr w:rsidR="009D76D3">
        <w:tc>
          <w:tcPr>
            <w:tcW w:w="3047" w:type="dxa"/>
          </w:tcPr>
          <w:p w:rsidR="009D76D3" w:rsidRDefault="00F20040">
            <w:r>
              <w:t>Markéta Findeisová,</w:t>
            </w:r>
          </w:p>
        </w:tc>
        <w:tc>
          <w:tcPr>
            <w:tcW w:w="2410" w:type="dxa"/>
          </w:tcPr>
          <w:p w:rsidR="009D76D3" w:rsidRDefault="00FF02EC">
            <w:r>
              <w:t>Projekt Šablony</w:t>
            </w:r>
          </w:p>
        </w:tc>
        <w:tc>
          <w:tcPr>
            <w:tcW w:w="1984" w:type="dxa"/>
          </w:tcPr>
          <w:p w:rsidR="009D76D3" w:rsidRDefault="009D76D3"/>
        </w:tc>
        <w:tc>
          <w:tcPr>
            <w:tcW w:w="1430" w:type="dxa"/>
          </w:tcPr>
          <w:p w:rsidR="009D76D3" w:rsidRDefault="009D76D3"/>
        </w:tc>
      </w:tr>
      <w:tr w:rsidR="009D76D3">
        <w:tc>
          <w:tcPr>
            <w:tcW w:w="3047" w:type="dxa"/>
          </w:tcPr>
          <w:p w:rsidR="009D76D3" w:rsidRDefault="00F20040">
            <w:r>
              <w:t>Ladislava Klusáčková</w:t>
            </w:r>
          </w:p>
        </w:tc>
        <w:tc>
          <w:tcPr>
            <w:tcW w:w="2410" w:type="dxa"/>
          </w:tcPr>
          <w:p w:rsidR="009D76D3" w:rsidRDefault="00AC1C47">
            <w:r>
              <w:t>Zápis do první třídy</w:t>
            </w:r>
          </w:p>
        </w:tc>
        <w:tc>
          <w:tcPr>
            <w:tcW w:w="1984" w:type="dxa"/>
          </w:tcPr>
          <w:p w:rsidR="009D76D3" w:rsidRDefault="009D76D3"/>
        </w:tc>
        <w:tc>
          <w:tcPr>
            <w:tcW w:w="1430" w:type="dxa"/>
          </w:tcPr>
          <w:p w:rsidR="009D76D3" w:rsidRDefault="009D76D3"/>
        </w:tc>
      </w:tr>
      <w:tr w:rsidR="009D76D3">
        <w:tc>
          <w:tcPr>
            <w:tcW w:w="3047" w:type="dxa"/>
          </w:tcPr>
          <w:p w:rsidR="009D76D3" w:rsidRDefault="00F20040">
            <w:r>
              <w:t>Ladislava Klusáčková</w:t>
            </w:r>
          </w:p>
        </w:tc>
        <w:tc>
          <w:tcPr>
            <w:tcW w:w="2410" w:type="dxa"/>
          </w:tcPr>
          <w:p w:rsidR="009D76D3" w:rsidRDefault="00AC1C47">
            <w:r>
              <w:t>nabídka školní družiny</w:t>
            </w:r>
          </w:p>
        </w:tc>
        <w:tc>
          <w:tcPr>
            <w:tcW w:w="1984" w:type="dxa"/>
          </w:tcPr>
          <w:p w:rsidR="009D76D3" w:rsidRDefault="009D76D3"/>
        </w:tc>
        <w:tc>
          <w:tcPr>
            <w:tcW w:w="1430" w:type="dxa"/>
          </w:tcPr>
          <w:p w:rsidR="009D76D3" w:rsidRDefault="009D76D3"/>
        </w:tc>
      </w:tr>
      <w:tr w:rsidR="009D76D3">
        <w:tc>
          <w:tcPr>
            <w:tcW w:w="3047" w:type="dxa"/>
          </w:tcPr>
          <w:p w:rsidR="009D76D3" w:rsidRDefault="00FF02EC">
            <w:r>
              <w:t>Hana Kopuncová</w:t>
            </w:r>
          </w:p>
        </w:tc>
        <w:tc>
          <w:tcPr>
            <w:tcW w:w="2410" w:type="dxa"/>
          </w:tcPr>
          <w:p w:rsidR="009D76D3" w:rsidRDefault="00AC1C47">
            <w:r>
              <w:t>přípravka do první třídy</w:t>
            </w:r>
          </w:p>
        </w:tc>
        <w:tc>
          <w:tcPr>
            <w:tcW w:w="1984" w:type="dxa"/>
          </w:tcPr>
          <w:p w:rsidR="009D76D3" w:rsidRDefault="009D76D3"/>
        </w:tc>
        <w:tc>
          <w:tcPr>
            <w:tcW w:w="1430" w:type="dxa"/>
          </w:tcPr>
          <w:p w:rsidR="009D76D3" w:rsidRDefault="009D76D3"/>
        </w:tc>
      </w:tr>
      <w:tr w:rsidR="009D76D3">
        <w:tc>
          <w:tcPr>
            <w:tcW w:w="3047" w:type="dxa"/>
          </w:tcPr>
          <w:p w:rsidR="009D76D3" w:rsidRDefault="00FF02EC">
            <w:r>
              <w:t>Daniela Smutná</w:t>
            </w:r>
          </w:p>
        </w:tc>
        <w:tc>
          <w:tcPr>
            <w:tcW w:w="2410" w:type="dxa"/>
          </w:tcPr>
          <w:p w:rsidR="009D76D3" w:rsidRDefault="00FF02EC">
            <w:r>
              <w:t>Příprava předškoláků a vše o činnosti MŠ</w:t>
            </w:r>
          </w:p>
        </w:tc>
        <w:tc>
          <w:tcPr>
            <w:tcW w:w="1984" w:type="dxa"/>
          </w:tcPr>
          <w:p w:rsidR="009D76D3" w:rsidRDefault="009D76D3"/>
        </w:tc>
        <w:tc>
          <w:tcPr>
            <w:tcW w:w="1430" w:type="dxa"/>
          </w:tcPr>
          <w:p w:rsidR="009D76D3" w:rsidRDefault="009D76D3"/>
        </w:tc>
      </w:tr>
      <w:tr w:rsidR="009D76D3">
        <w:tc>
          <w:tcPr>
            <w:tcW w:w="3047" w:type="dxa"/>
          </w:tcPr>
          <w:p w:rsidR="009D76D3" w:rsidRDefault="009D76D3"/>
        </w:tc>
        <w:tc>
          <w:tcPr>
            <w:tcW w:w="2410" w:type="dxa"/>
          </w:tcPr>
          <w:p w:rsidR="009D76D3" w:rsidRDefault="009D76D3"/>
        </w:tc>
        <w:tc>
          <w:tcPr>
            <w:tcW w:w="1984" w:type="dxa"/>
          </w:tcPr>
          <w:p w:rsidR="009D76D3" w:rsidRDefault="009D76D3"/>
        </w:tc>
        <w:tc>
          <w:tcPr>
            <w:tcW w:w="1430" w:type="dxa"/>
          </w:tcPr>
          <w:p w:rsidR="009D76D3" w:rsidRDefault="009D76D3"/>
        </w:tc>
      </w:tr>
    </w:tbl>
    <w:p w:rsidR="009D76D3" w:rsidRDefault="009D76D3">
      <w:pPr>
        <w:spacing w:before="120" w:line="240" w:lineRule="atLeast"/>
        <w:rPr>
          <w:sz w:val="24"/>
        </w:rPr>
      </w:pPr>
    </w:p>
    <w:p w:rsidR="009D76D3" w:rsidRPr="005D5063" w:rsidRDefault="00B36CBB" w:rsidP="000065F0">
      <w:pPr>
        <w:spacing w:before="120" w:line="240" w:lineRule="atLeast"/>
        <w:rPr>
          <w:rStyle w:val="Hypertextovodkaz"/>
          <w:bCs/>
          <w:sz w:val="28"/>
        </w:rPr>
      </w:pPr>
      <w:r>
        <w:rPr>
          <w:sz w:val="24"/>
        </w:rPr>
        <w:br w:type="page"/>
      </w:r>
      <w:bookmarkStart w:id="9" w:name="_Výuka_cizích_jazyků"/>
      <w:bookmarkEnd w:id="9"/>
      <w:r w:rsidR="002035BE">
        <w:rPr>
          <w:bCs/>
          <w:sz w:val="28"/>
        </w:rPr>
        <w:lastRenderedPageBreak/>
        <w:fldChar w:fldCharType="begin"/>
      </w:r>
      <w:r w:rsidR="005D5063">
        <w:rPr>
          <w:bCs/>
          <w:sz w:val="28"/>
        </w:rPr>
        <w:instrText xml:space="preserve"> HYPERLINK  \l "_OBSAH" </w:instrText>
      </w:r>
      <w:r w:rsidR="002035BE">
        <w:rPr>
          <w:bCs/>
          <w:sz w:val="28"/>
        </w:rPr>
        <w:fldChar w:fldCharType="separate"/>
      </w:r>
      <w:r w:rsidR="009D76D3" w:rsidRPr="005D5063">
        <w:rPr>
          <w:rStyle w:val="Hypertextovodkaz"/>
          <w:bCs/>
          <w:sz w:val="28"/>
        </w:rPr>
        <w:t>Výuka cizích jazyků</w:t>
      </w:r>
    </w:p>
    <w:p w:rsidR="009D76D3" w:rsidRDefault="002035BE">
      <w:pPr>
        <w:spacing w:before="120" w:line="240" w:lineRule="atLeast"/>
        <w:jc w:val="center"/>
        <w:rPr>
          <w:b/>
          <w:sz w:val="28"/>
        </w:rPr>
      </w:pPr>
      <w:r>
        <w:rPr>
          <w:b/>
          <w:bCs/>
          <w:sz w:val="28"/>
        </w:rPr>
        <w:fldChar w:fldCharType="end"/>
      </w:r>
      <w:r w:rsidR="009D76D3">
        <w:rPr>
          <w:b/>
          <w:sz w:val="28"/>
        </w:rPr>
        <w:t>Anglický jazyk</w:t>
      </w:r>
    </w:p>
    <w:p w:rsidR="009D76D3" w:rsidRDefault="009D76D3">
      <w:pPr>
        <w:spacing w:before="120" w:line="240" w:lineRule="atLeast"/>
      </w:pPr>
      <w:r>
        <w:tab/>
      </w:r>
      <w:r>
        <w:tab/>
      </w:r>
      <w:r>
        <w:tab/>
      </w:r>
      <w:r>
        <w:tab/>
      </w:r>
      <w: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815"/>
        <w:gridCol w:w="2815"/>
        <w:gridCol w:w="2815"/>
      </w:tblGrid>
      <w:tr w:rsidR="009D76D3">
        <w:tc>
          <w:tcPr>
            <w:tcW w:w="2815" w:type="dxa"/>
            <w:shd w:val="pct5" w:color="auto" w:fill="auto"/>
          </w:tcPr>
          <w:p w:rsidR="009D76D3" w:rsidRDefault="009D76D3">
            <w:pPr>
              <w:spacing w:before="120" w:line="240" w:lineRule="atLeast"/>
              <w:jc w:val="center"/>
              <w:rPr>
                <w:b/>
                <w:sz w:val="24"/>
              </w:rPr>
            </w:pPr>
            <w:r>
              <w:rPr>
                <w:b/>
                <w:sz w:val="24"/>
              </w:rPr>
              <w:t>Třída - skupina</w:t>
            </w:r>
            <w:r>
              <w:rPr>
                <w:b/>
                <w:sz w:val="24"/>
              </w:rPr>
              <w:tab/>
            </w:r>
          </w:p>
        </w:tc>
        <w:tc>
          <w:tcPr>
            <w:tcW w:w="2815" w:type="dxa"/>
            <w:shd w:val="pct5" w:color="auto" w:fill="auto"/>
          </w:tcPr>
          <w:p w:rsidR="009D76D3" w:rsidRDefault="009D76D3">
            <w:pPr>
              <w:spacing w:before="120" w:line="240" w:lineRule="atLeast"/>
              <w:jc w:val="center"/>
              <w:rPr>
                <w:b/>
                <w:sz w:val="24"/>
              </w:rPr>
            </w:pPr>
            <w:r>
              <w:rPr>
                <w:b/>
                <w:sz w:val="24"/>
              </w:rPr>
              <w:t>Počet žáků</w:t>
            </w:r>
          </w:p>
        </w:tc>
        <w:tc>
          <w:tcPr>
            <w:tcW w:w="2815" w:type="dxa"/>
            <w:shd w:val="pct5" w:color="auto" w:fill="auto"/>
          </w:tcPr>
          <w:p w:rsidR="009D76D3" w:rsidRDefault="009D76D3">
            <w:pPr>
              <w:spacing w:before="120" w:line="240" w:lineRule="atLeast"/>
              <w:jc w:val="center"/>
              <w:rPr>
                <w:b/>
                <w:sz w:val="24"/>
              </w:rPr>
            </w:pPr>
            <w:r>
              <w:rPr>
                <w:b/>
                <w:sz w:val="24"/>
              </w:rPr>
              <w:t>vyučující</w:t>
            </w:r>
          </w:p>
        </w:tc>
      </w:tr>
      <w:tr w:rsidR="00AC1C47">
        <w:trPr>
          <w:cantSplit/>
        </w:trPr>
        <w:tc>
          <w:tcPr>
            <w:tcW w:w="2815" w:type="dxa"/>
          </w:tcPr>
          <w:p w:rsidR="00AC1C47" w:rsidRDefault="00FF02EC">
            <w:pPr>
              <w:spacing w:before="120" w:line="240" w:lineRule="atLeast"/>
            </w:pPr>
            <w:r>
              <w:t>1. -5.roč.</w:t>
            </w:r>
          </w:p>
        </w:tc>
        <w:tc>
          <w:tcPr>
            <w:tcW w:w="2815" w:type="dxa"/>
          </w:tcPr>
          <w:p w:rsidR="00AC1C47" w:rsidRDefault="00FF02EC">
            <w:pPr>
              <w:spacing w:before="120" w:line="240" w:lineRule="atLeast"/>
            </w:pPr>
            <w:r>
              <w:t>25</w:t>
            </w:r>
          </w:p>
        </w:tc>
        <w:tc>
          <w:tcPr>
            <w:tcW w:w="2815" w:type="dxa"/>
          </w:tcPr>
          <w:p w:rsidR="00AC1C47" w:rsidRDefault="00FF02EC">
            <w:pPr>
              <w:spacing w:before="120" w:line="240" w:lineRule="atLeast"/>
            </w:pPr>
            <w:r>
              <w:t>Ladislava Klusáčková</w:t>
            </w:r>
          </w:p>
        </w:tc>
      </w:tr>
      <w:tr w:rsidR="00AC1C47">
        <w:trPr>
          <w:cantSplit/>
        </w:trPr>
        <w:tc>
          <w:tcPr>
            <w:tcW w:w="2815" w:type="dxa"/>
          </w:tcPr>
          <w:p w:rsidR="00AC1C47" w:rsidRDefault="00AC1C47">
            <w:pPr>
              <w:spacing w:before="120" w:line="240" w:lineRule="atLeast"/>
            </w:pPr>
          </w:p>
        </w:tc>
        <w:tc>
          <w:tcPr>
            <w:tcW w:w="2815" w:type="dxa"/>
          </w:tcPr>
          <w:p w:rsidR="00AC1C47" w:rsidRDefault="00AC1C47">
            <w:pPr>
              <w:spacing w:before="120" w:line="240" w:lineRule="atLeast"/>
            </w:pPr>
          </w:p>
        </w:tc>
        <w:tc>
          <w:tcPr>
            <w:tcW w:w="2815" w:type="dxa"/>
          </w:tcPr>
          <w:p w:rsidR="00AC1C47" w:rsidRDefault="00AC1C47">
            <w:pPr>
              <w:spacing w:before="120" w:line="240" w:lineRule="atLeast"/>
            </w:pPr>
          </w:p>
        </w:tc>
      </w:tr>
      <w:tr w:rsidR="00AC1C47">
        <w:trPr>
          <w:cantSplit/>
        </w:trPr>
        <w:tc>
          <w:tcPr>
            <w:tcW w:w="2815" w:type="dxa"/>
          </w:tcPr>
          <w:p w:rsidR="00AC1C47" w:rsidRDefault="00AC1C47">
            <w:pPr>
              <w:spacing w:before="120" w:line="240" w:lineRule="atLeast"/>
            </w:pPr>
          </w:p>
        </w:tc>
        <w:tc>
          <w:tcPr>
            <w:tcW w:w="2815" w:type="dxa"/>
          </w:tcPr>
          <w:p w:rsidR="00AC1C47" w:rsidRDefault="00AC1C47">
            <w:pPr>
              <w:spacing w:before="120" w:line="240" w:lineRule="atLeast"/>
            </w:pPr>
          </w:p>
        </w:tc>
        <w:tc>
          <w:tcPr>
            <w:tcW w:w="2815" w:type="dxa"/>
          </w:tcPr>
          <w:p w:rsidR="00AC1C47" w:rsidRDefault="00AC1C47">
            <w:pPr>
              <w:spacing w:before="120" w:line="240" w:lineRule="atLeast"/>
            </w:pPr>
          </w:p>
        </w:tc>
      </w:tr>
    </w:tbl>
    <w:p w:rsidR="009D76D3" w:rsidRDefault="009D76D3">
      <w:pPr>
        <w:spacing w:before="120" w:line="240" w:lineRule="atLeast"/>
      </w:pPr>
    </w:p>
    <w:p w:rsidR="009D76D3" w:rsidRDefault="009D76D3" w:rsidP="00B343F1">
      <w:pPr>
        <w:spacing w:before="120" w:line="240" w:lineRule="atLeast"/>
        <w:rPr>
          <w:b/>
          <w:sz w:val="28"/>
        </w:rPr>
      </w:pPr>
    </w:p>
    <w:bookmarkStart w:id="10" w:name="_Předmětové_komise,_metodická"/>
    <w:bookmarkEnd w:id="10"/>
    <w:p w:rsidR="009D76D3" w:rsidRPr="005D5063" w:rsidRDefault="002035BE" w:rsidP="00B343F1">
      <w:pPr>
        <w:pStyle w:val="Nadpis1"/>
        <w:rPr>
          <w:rStyle w:val="Hypertextovodkaz"/>
          <w:bCs/>
          <w:sz w:val="28"/>
        </w:rPr>
      </w:pPr>
      <w:r>
        <w:rPr>
          <w:bCs/>
          <w:color w:val="0000FF"/>
          <w:sz w:val="28"/>
          <w:u w:val="single"/>
        </w:rPr>
        <w:fldChar w:fldCharType="begin"/>
      </w:r>
      <w:r w:rsidR="005D5063">
        <w:rPr>
          <w:bCs/>
          <w:color w:val="0000FF"/>
          <w:sz w:val="28"/>
          <w:u w:val="single"/>
        </w:rPr>
        <w:instrText xml:space="preserve"> HYPERLINK  \l "_OBSAH" </w:instrText>
      </w:r>
      <w:r>
        <w:rPr>
          <w:bCs/>
          <w:color w:val="0000FF"/>
          <w:sz w:val="28"/>
          <w:u w:val="single"/>
        </w:rPr>
        <w:fldChar w:fldCharType="separate"/>
      </w:r>
      <w:r w:rsidR="009D76D3" w:rsidRPr="005D5063">
        <w:rPr>
          <w:rStyle w:val="Hypertextovodkaz"/>
          <w:bCs/>
          <w:sz w:val="28"/>
        </w:rPr>
        <w:t>Předmětové komise, metodická sdružení</w:t>
      </w:r>
    </w:p>
    <w:p w:rsidR="009D76D3" w:rsidRDefault="002035BE">
      <w:pPr>
        <w:spacing w:before="120" w:line="240" w:lineRule="atLeast"/>
      </w:pPr>
      <w:r>
        <w:rPr>
          <w:b/>
          <w:bCs/>
          <w:color w:val="0000FF"/>
          <w:sz w:val="28"/>
          <w:u w:val="single"/>
        </w:rPr>
        <w:fldChar w:fldCharType="end"/>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23"/>
        <w:gridCol w:w="4223"/>
      </w:tblGrid>
      <w:tr w:rsidR="009D76D3">
        <w:tc>
          <w:tcPr>
            <w:tcW w:w="4223" w:type="dxa"/>
          </w:tcPr>
          <w:p w:rsidR="009D76D3" w:rsidRDefault="009D76D3">
            <w:pPr>
              <w:spacing w:before="120" w:line="240" w:lineRule="atLeast"/>
              <w:rPr>
                <w:b/>
                <w:sz w:val="24"/>
              </w:rPr>
            </w:pPr>
            <w:r>
              <w:rPr>
                <w:b/>
                <w:sz w:val="24"/>
              </w:rPr>
              <w:t>PK, MS</w:t>
            </w:r>
          </w:p>
        </w:tc>
        <w:tc>
          <w:tcPr>
            <w:tcW w:w="4223" w:type="dxa"/>
          </w:tcPr>
          <w:p w:rsidR="009D76D3" w:rsidRDefault="009D76D3">
            <w:pPr>
              <w:spacing w:before="120" w:line="240" w:lineRule="atLeast"/>
              <w:rPr>
                <w:b/>
                <w:sz w:val="24"/>
              </w:rPr>
            </w:pPr>
            <w:r>
              <w:rPr>
                <w:b/>
                <w:sz w:val="24"/>
              </w:rPr>
              <w:t>vedoucí</w:t>
            </w:r>
          </w:p>
        </w:tc>
      </w:tr>
      <w:tr w:rsidR="009D76D3">
        <w:tc>
          <w:tcPr>
            <w:tcW w:w="4223" w:type="dxa"/>
          </w:tcPr>
          <w:p w:rsidR="009D76D3" w:rsidRDefault="009D76D3">
            <w:pPr>
              <w:spacing w:before="120" w:line="240" w:lineRule="atLeast"/>
            </w:pPr>
          </w:p>
        </w:tc>
        <w:tc>
          <w:tcPr>
            <w:tcW w:w="4223" w:type="dxa"/>
          </w:tcPr>
          <w:p w:rsidR="009D76D3" w:rsidRDefault="009D76D3">
            <w:pPr>
              <w:spacing w:before="120" w:line="240" w:lineRule="atLeast"/>
            </w:pPr>
          </w:p>
        </w:tc>
      </w:tr>
      <w:tr w:rsidR="009D76D3" w:rsidRPr="00650644">
        <w:tc>
          <w:tcPr>
            <w:tcW w:w="4223" w:type="dxa"/>
          </w:tcPr>
          <w:p w:rsidR="009D76D3" w:rsidRPr="00650644" w:rsidRDefault="009D76D3">
            <w:pPr>
              <w:spacing w:before="120" w:line="240" w:lineRule="atLeast"/>
              <w:rPr>
                <w:sz w:val="24"/>
                <w:szCs w:val="24"/>
              </w:rPr>
            </w:pPr>
            <w:r w:rsidRPr="00650644">
              <w:rPr>
                <w:sz w:val="24"/>
                <w:szCs w:val="24"/>
              </w:rPr>
              <w:t>1. - 5. ročník</w:t>
            </w:r>
          </w:p>
        </w:tc>
        <w:tc>
          <w:tcPr>
            <w:tcW w:w="4223" w:type="dxa"/>
          </w:tcPr>
          <w:p w:rsidR="009D76D3" w:rsidRPr="00650644" w:rsidRDefault="009D76D3">
            <w:pPr>
              <w:spacing w:before="120" w:line="240" w:lineRule="atLeast"/>
              <w:rPr>
                <w:sz w:val="24"/>
                <w:szCs w:val="24"/>
              </w:rPr>
            </w:pPr>
          </w:p>
        </w:tc>
      </w:tr>
      <w:tr w:rsidR="009D76D3" w:rsidRPr="00650644">
        <w:tc>
          <w:tcPr>
            <w:tcW w:w="4223" w:type="dxa"/>
          </w:tcPr>
          <w:p w:rsidR="009D76D3" w:rsidRPr="00650644" w:rsidRDefault="009D76D3">
            <w:pPr>
              <w:spacing w:before="120" w:line="240" w:lineRule="atLeast"/>
              <w:rPr>
                <w:sz w:val="24"/>
                <w:szCs w:val="24"/>
              </w:rPr>
            </w:pPr>
            <w:r w:rsidRPr="00650644">
              <w:rPr>
                <w:sz w:val="24"/>
                <w:szCs w:val="24"/>
              </w:rPr>
              <w:t>cizí jazyky</w:t>
            </w:r>
          </w:p>
        </w:tc>
        <w:tc>
          <w:tcPr>
            <w:tcW w:w="4223" w:type="dxa"/>
          </w:tcPr>
          <w:p w:rsidR="009D76D3" w:rsidRPr="00650644" w:rsidRDefault="009D76D3">
            <w:pPr>
              <w:spacing w:before="120" w:line="240" w:lineRule="atLeast"/>
              <w:rPr>
                <w:sz w:val="24"/>
                <w:szCs w:val="24"/>
              </w:rPr>
            </w:pPr>
          </w:p>
        </w:tc>
      </w:tr>
      <w:tr w:rsidR="009D76D3" w:rsidRPr="00650644">
        <w:tc>
          <w:tcPr>
            <w:tcW w:w="4223" w:type="dxa"/>
          </w:tcPr>
          <w:p w:rsidR="009D76D3" w:rsidRPr="00650644" w:rsidRDefault="009D76D3">
            <w:pPr>
              <w:spacing w:before="120" w:line="240" w:lineRule="atLeast"/>
              <w:rPr>
                <w:sz w:val="24"/>
                <w:szCs w:val="24"/>
              </w:rPr>
            </w:pPr>
            <w:r w:rsidRPr="00650644">
              <w:rPr>
                <w:sz w:val="24"/>
                <w:szCs w:val="24"/>
              </w:rPr>
              <w:t>přírodní vědy</w:t>
            </w:r>
          </w:p>
        </w:tc>
        <w:tc>
          <w:tcPr>
            <w:tcW w:w="4223" w:type="dxa"/>
          </w:tcPr>
          <w:p w:rsidR="009D76D3" w:rsidRPr="00650644" w:rsidRDefault="009D76D3">
            <w:pPr>
              <w:spacing w:before="120" w:line="240" w:lineRule="atLeast"/>
              <w:rPr>
                <w:sz w:val="24"/>
                <w:szCs w:val="24"/>
              </w:rPr>
            </w:pPr>
          </w:p>
        </w:tc>
      </w:tr>
      <w:tr w:rsidR="009D76D3" w:rsidRPr="00650644">
        <w:tc>
          <w:tcPr>
            <w:tcW w:w="4223" w:type="dxa"/>
          </w:tcPr>
          <w:p w:rsidR="009D76D3" w:rsidRPr="00650644" w:rsidRDefault="009D76D3">
            <w:pPr>
              <w:spacing w:before="120" w:line="240" w:lineRule="atLeast"/>
              <w:rPr>
                <w:sz w:val="24"/>
                <w:szCs w:val="24"/>
              </w:rPr>
            </w:pPr>
            <w:r w:rsidRPr="00650644">
              <w:rPr>
                <w:sz w:val="24"/>
                <w:szCs w:val="24"/>
              </w:rPr>
              <w:t>čeština, společenské vědy</w:t>
            </w:r>
          </w:p>
        </w:tc>
        <w:tc>
          <w:tcPr>
            <w:tcW w:w="4223" w:type="dxa"/>
          </w:tcPr>
          <w:p w:rsidR="009D76D3" w:rsidRPr="00650644" w:rsidRDefault="009D76D3">
            <w:pPr>
              <w:spacing w:before="120" w:line="240" w:lineRule="atLeast"/>
              <w:rPr>
                <w:sz w:val="24"/>
                <w:szCs w:val="24"/>
              </w:rPr>
            </w:pPr>
          </w:p>
        </w:tc>
      </w:tr>
      <w:tr w:rsidR="009D76D3" w:rsidRPr="00650644">
        <w:tc>
          <w:tcPr>
            <w:tcW w:w="4223" w:type="dxa"/>
          </w:tcPr>
          <w:p w:rsidR="009D76D3" w:rsidRPr="00650644" w:rsidRDefault="009D76D3">
            <w:pPr>
              <w:spacing w:before="120" w:line="240" w:lineRule="atLeast"/>
              <w:rPr>
                <w:sz w:val="24"/>
                <w:szCs w:val="24"/>
              </w:rPr>
            </w:pPr>
            <w:r w:rsidRPr="00650644">
              <w:rPr>
                <w:sz w:val="24"/>
                <w:szCs w:val="24"/>
              </w:rPr>
              <w:t>výchovy</w:t>
            </w:r>
          </w:p>
        </w:tc>
        <w:tc>
          <w:tcPr>
            <w:tcW w:w="4223" w:type="dxa"/>
          </w:tcPr>
          <w:p w:rsidR="009D76D3" w:rsidRPr="00650644" w:rsidRDefault="009D76D3">
            <w:pPr>
              <w:spacing w:before="120" w:line="240" w:lineRule="atLeast"/>
              <w:rPr>
                <w:sz w:val="24"/>
                <w:szCs w:val="24"/>
              </w:rPr>
            </w:pPr>
          </w:p>
        </w:tc>
      </w:tr>
      <w:tr w:rsidR="009D76D3" w:rsidRPr="00650644">
        <w:tc>
          <w:tcPr>
            <w:tcW w:w="4223" w:type="dxa"/>
          </w:tcPr>
          <w:p w:rsidR="009D76D3" w:rsidRPr="00650644" w:rsidRDefault="009D76D3">
            <w:pPr>
              <w:spacing w:before="120" w:line="240" w:lineRule="atLeast"/>
              <w:rPr>
                <w:sz w:val="24"/>
                <w:szCs w:val="24"/>
              </w:rPr>
            </w:pPr>
            <w:r w:rsidRPr="00650644">
              <w:rPr>
                <w:sz w:val="24"/>
                <w:szCs w:val="24"/>
              </w:rPr>
              <w:t>osobnostně sociální výchov</w:t>
            </w:r>
            <w:r w:rsidR="00650644">
              <w:rPr>
                <w:sz w:val="24"/>
                <w:szCs w:val="24"/>
              </w:rPr>
              <w:t>a</w:t>
            </w:r>
          </w:p>
        </w:tc>
        <w:tc>
          <w:tcPr>
            <w:tcW w:w="4223" w:type="dxa"/>
          </w:tcPr>
          <w:p w:rsidR="009D76D3" w:rsidRPr="00650644" w:rsidRDefault="009D76D3">
            <w:pPr>
              <w:spacing w:before="120" w:line="240" w:lineRule="atLeast"/>
              <w:rPr>
                <w:sz w:val="24"/>
                <w:szCs w:val="24"/>
              </w:rPr>
            </w:pPr>
          </w:p>
        </w:tc>
      </w:tr>
    </w:tbl>
    <w:p w:rsidR="009D76D3" w:rsidRDefault="009D76D3">
      <w:pPr>
        <w:spacing w:before="120" w:line="240" w:lineRule="atLeast"/>
      </w:pPr>
    </w:p>
    <w:p w:rsidR="009D76D3" w:rsidRPr="00504D79" w:rsidRDefault="009D76D3">
      <w:pPr>
        <w:spacing w:before="120" w:line="240" w:lineRule="atLeast"/>
        <w:rPr>
          <w:b/>
          <w:u w:val="single"/>
        </w:rPr>
      </w:pPr>
      <w:r w:rsidRPr="00504D79">
        <w:rPr>
          <w:b/>
          <w:u w:val="single"/>
        </w:rPr>
        <w:t>Hlavní úkoly pro rok  20</w:t>
      </w:r>
      <w:r w:rsidR="00F20040">
        <w:rPr>
          <w:b/>
          <w:u w:val="single"/>
        </w:rPr>
        <w:t>23</w:t>
      </w:r>
      <w:r w:rsidR="009A7C8F">
        <w:rPr>
          <w:b/>
          <w:u w:val="single"/>
        </w:rPr>
        <w:t>/20</w:t>
      </w:r>
      <w:r w:rsidR="00F20040">
        <w:rPr>
          <w:b/>
          <w:u w:val="single"/>
        </w:rPr>
        <w:t>24</w:t>
      </w:r>
    </w:p>
    <w:p w:rsidR="009D76D3" w:rsidRPr="00504D79" w:rsidRDefault="004A6FA9">
      <w:pPr>
        <w:spacing w:before="120" w:line="240" w:lineRule="atLeast"/>
      </w:pPr>
      <w:r w:rsidRPr="00504D79">
        <w:t>1</w:t>
      </w:r>
      <w:r w:rsidR="009D76D3" w:rsidRPr="00504D79">
        <w:t>. Příprava žáků na soutěže žáků - přidělení jednotlivých soutěží vyučujícím</w:t>
      </w:r>
    </w:p>
    <w:p w:rsidR="009D76D3" w:rsidRPr="00504D79" w:rsidRDefault="004A6FA9">
      <w:pPr>
        <w:spacing w:before="120" w:line="240" w:lineRule="atLeast"/>
      </w:pPr>
      <w:r w:rsidRPr="00504D79">
        <w:t>2</w:t>
      </w:r>
      <w:r w:rsidR="009D76D3" w:rsidRPr="00504D79">
        <w:t>. Sjednocení učebnic, pracovních sešitů, učebních pomůcek a sešitů pro jednotlivé předměty. Zajistit návaznost při objednávkách učebnic.</w:t>
      </w:r>
    </w:p>
    <w:p w:rsidR="009D76D3" w:rsidRPr="00504D79" w:rsidRDefault="00EF0ED7">
      <w:pPr>
        <w:spacing w:before="120" w:line="240" w:lineRule="atLeast"/>
      </w:pPr>
      <w:r>
        <w:t>3</w:t>
      </w:r>
      <w:r w:rsidR="009D76D3" w:rsidRPr="00504D79">
        <w:t>. Vypracování plánu exkurzí, vycházek ne celý rok dopředu, aby bylo využito příznivé polohy školy v přírodním prostředí a aby nedocházelo k nahodilým a neplánovaným akcím, neschváleným vedením školy.</w:t>
      </w:r>
    </w:p>
    <w:p w:rsidR="009D76D3" w:rsidRPr="00504D79" w:rsidRDefault="00EF0ED7">
      <w:pPr>
        <w:spacing w:before="120" w:line="240" w:lineRule="atLeast"/>
      </w:pPr>
      <w:r>
        <w:t>4</w:t>
      </w:r>
      <w:r w:rsidR="009D76D3" w:rsidRPr="00504D79">
        <w:t>. Zajištění účasti pedagogů na DVPP</w:t>
      </w:r>
    </w:p>
    <w:p w:rsidR="004A6FA9" w:rsidRPr="00504D79" w:rsidRDefault="004A6FA9">
      <w:pPr>
        <w:spacing w:before="120" w:line="240" w:lineRule="atLeast"/>
      </w:pPr>
      <w:r w:rsidRPr="00504D79">
        <w:t xml:space="preserve">6. Práce na </w:t>
      </w:r>
      <w:r w:rsidR="00EF0ED7">
        <w:t>školním vzdělávacím programu</w:t>
      </w:r>
    </w:p>
    <w:p w:rsidR="009D76D3" w:rsidRDefault="00E674B5">
      <w:pPr>
        <w:spacing w:before="120" w:line="240" w:lineRule="atLeast"/>
      </w:pPr>
      <w:r>
        <w:t>Předmětové komise sdružují učitele stejných, nebo příbuzných vyučovacích předmětů, kteří zde spolupracují v oblasti metodiky a didaktiky vyučování, koordinují své působení v pedagogické a výchovné oblasti, vytvářejí koncepci jednotlivých oborů a spoluvytvářejí celkovou koncepci školy.</w:t>
      </w:r>
    </w:p>
    <w:p w:rsidR="00504D79" w:rsidRDefault="00504D79">
      <w:pPr>
        <w:spacing w:before="120" w:line="240" w:lineRule="atLeast"/>
      </w:pPr>
    </w:p>
    <w:p w:rsidR="00E674B5" w:rsidRPr="00504D79" w:rsidRDefault="00E674B5">
      <w:pPr>
        <w:spacing w:before="120" w:line="240" w:lineRule="atLeast"/>
        <w:rPr>
          <w:b/>
          <w:u w:val="single"/>
        </w:rPr>
      </w:pPr>
      <w:r w:rsidRPr="00504D79">
        <w:rPr>
          <w:b/>
          <w:u w:val="single"/>
        </w:rPr>
        <w:t>Úkoly předmětových komisí:</w:t>
      </w:r>
    </w:p>
    <w:p w:rsidR="00E674B5" w:rsidRDefault="00E674B5" w:rsidP="00E674B5">
      <w:pPr>
        <w:numPr>
          <w:ilvl w:val="0"/>
          <w:numId w:val="6"/>
        </w:numPr>
        <w:spacing w:before="120" w:line="240" w:lineRule="atLeast"/>
      </w:pPr>
      <w:r>
        <w:t>Řeší otázky jednotlivých oborů vzdělávání v závislosti na regionálních podmínkách.</w:t>
      </w:r>
    </w:p>
    <w:p w:rsidR="00E674B5" w:rsidRDefault="00E674B5" w:rsidP="00E674B5">
      <w:pPr>
        <w:numPr>
          <w:ilvl w:val="0"/>
          <w:numId w:val="6"/>
        </w:numPr>
        <w:spacing w:before="120" w:line="240" w:lineRule="atLeast"/>
      </w:pPr>
      <w:r>
        <w:t>Rozpracovávají učební plány do jednotlivých předmětů a ročníků.</w:t>
      </w:r>
    </w:p>
    <w:p w:rsidR="00E674B5" w:rsidRDefault="00E674B5" w:rsidP="00E674B5">
      <w:pPr>
        <w:numPr>
          <w:ilvl w:val="0"/>
          <w:numId w:val="6"/>
        </w:numPr>
        <w:spacing w:before="120" w:line="240" w:lineRule="atLeast"/>
      </w:pPr>
      <w:r>
        <w:t>Koordinují plány učiva povinných i nepovinných předmětů, z hlediska uplatňování mezipředm</w:t>
      </w:r>
      <w:r w:rsidR="00963980">
        <w:t>ě</w:t>
      </w:r>
      <w:r>
        <w:t>tových vztahů</w:t>
      </w:r>
      <w:r w:rsidR="00963980">
        <w:t xml:space="preserve">, zařazují do výuky oblasti výchovy k volbě povolání, environmentální výchovy, ochrany člověka za mimořádných situací, ochrany před násilím a prevence </w:t>
      </w:r>
      <w:r w:rsidR="00D07565">
        <w:t>rizikového chování</w:t>
      </w:r>
      <w:r w:rsidR="00963980">
        <w:t>.</w:t>
      </w:r>
    </w:p>
    <w:p w:rsidR="00963980" w:rsidRDefault="00963980" w:rsidP="00E674B5">
      <w:pPr>
        <w:numPr>
          <w:ilvl w:val="0"/>
          <w:numId w:val="6"/>
        </w:numPr>
        <w:spacing w:before="120" w:line="240" w:lineRule="atLeast"/>
      </w:pPr>
      <w:r>
        <w:t>Sledují vybavenost učebními pomůckami a učebnicemi, navrhují opatření.</w:t>
      </w:r>
    </w:p>
    <w:p w:rsidR="00963980" w:rsidRDefault="00963980" w:rsidP="00E674B5">
      <w:pPr>
        <w:numPr>
          <w:ilvl w:val="0"/>
          <w:numId w:val="6"/>
        </w:numPr>
        <w:spacing w:before="120" w:line="240" w:lineRule="atLeast"/>
      </w:pPr>
      <w:r>
        <w:t>Sledují nové poznatky vyučovacích oborů a předmětů, zavádějí je do výuky.</w:t>
      </w:r>
    </w:p>
    <w:p w:rsidR="00963980" w:rsidRDefault="00963980" w:rsidP="00E674B5">
      <w:pPr>
        <w:numPr>
          <w:ilvl w:val="0"/>
          <w:numId w:val="6"/>
        </w:numPr>
        <w:spacing w:before="120" w:line="240" w:lineRule="atLeast"/>
      </w:pPr>
      <w:r>
        <w:lastRenderedPageBreak/>
        <w:t>Organizují vhodný výběr vyučovacích forem, metod, didaktické techniky.</w:t>
      </w:r>
    </w:p>
    <w:p w:rsidR="00963980" w:rsidRDefault="00963980" w:rsidP="00E674B5">
      <w:pPr>
        <w:numPr>
          <w:ilvl w:val="0"/>
          <w:numId w:val="6"/>
        </w:numPr>
        <w:spacing w:before="120" w:line="240" w:lineRule="atLeast"/>
      </w:pPr>
      <w:r>
        <w:t>Plánují DVPP.</w:t>
      </w:r>
    </w:p>
    <w:p w:rsidR="00963980" w:rsidRDefault="00963980" w:rsidP="00E674B5">
      <w:pPr>
        <w:numPr>
          <w:ilvl w:val="0"/>
          <w:numId w:val="6"/>
        </w:numPr>
        <w:spacing w:before="120" w:line="240" w:lineRule="atLeast"/>
      </w:pPr>
      <w:r>
        <w:t>Navrhují a vyhodnocují kontrolní</w:t>
      </w:r>
      <w:r w:rsidR="00DE247C">
        <w:t xml:space="preserve"> práce žáků, přijímací, průběžné a závěrečné zjišťování znalostí žáků</w:t>
      </w:r>
    </w:p>
    <w:p w:rsidR="00DE247C" w:rsidRDefault="00DE247C" w:rsidP="00E674B5">
      <w:pPr>
        <w:numPr>
          <w:ilvl w:val="0"/>
          <w:numId w:val="6"/>
        </w:numPr>
        <w:spacing w:before="120" w:line="240" w:lineRule="atLeast"/>
      </w:pPr>
      <w:r>
        <w:t>Koordinují počet a obsah písemných prací žáků, sjednocují způsob klasifikace a hodnocení žáků.</w:t>
      </w:r>
    </w:p>
    <w:p w:rsidR="00DE247C" w:rsidRDefault="00DE247C" w:rsidP="00E674B5">
      <w:pPr>
        <w:numPr>
          <w:ilvl w:val="0"/>
          <w:numId w:val="6"/>
        </w:numPr>
        <w:spacing w:before="120" w:line="240" w:lineRule="atLeast"/>
      </w:pPr>
      <w:r>
        <w:t>Metodicky zajišťují a koordinují péči o nadané žáky a žáky zdravotně postižené.</w:t>
      </w:r>
    </w:p>
    <w:p w:rsidR="00DE247C" w:rsidRDefault="00DE247C" w:rsidP="00E674B5">
      <w:pPr>
        <w:numPr>
          <w:ilvl w:val="0"/>
          <w:numId w:val="6"/>
        </w:numPr>
        <w:spacing w:before="120" w:line="240" w:lineRule="atLeast"/>
      </w:pPr>
      <w:r>
        <w:t>Podílejí se na tvorbě školního vzdělávacího programu</w:t>
      </w:r>
    </w:p>
    <w:p w:rsidR="00DE247C" w:rsidRDefault="00DE247C" w:rsidP="00E674B5">
      <w:pPr>
        <w:numPr>
          <w:ilvl w:val="0"/>
          <w:numId w:val="6"/>
        </w:numPr>
        <w:spacing w:before="120" w:line="240" w:lineRule="atLeast"/>
      </w:pPr>
      <w:r>
        <w:t xml:space="preserve">Vytvářejí plán odborných exkurzí, kulturních akcí, odborných přednášek a akcí. </w:t>
      </w:r>
    </w:p>
    <w:p w:rsidR="00DE247C" w:rsidRDefault="00DE247C" w:rsidP="00E674B5">
      <w:pPr>
        <w:numPr>
          <w:ilvl w:val="0"/>
          <w:numId w:val="6"/>
        </w:numPr>
        <w:spacing w:before="120" w:line="240" w:lineRule="atLeast"/>
      </w:pPr>
      <w:r>
        <w:t xml:space="preserve">Vytvářejí </w:t>
      </w:r>
      <w:r w:rsidR="002A1D8C">
        <w:t xml:space="preserve">a zpracovávají </w:t>
      </w:r>
      <w:r>
        <w:t xml:space="preserve">podklady pro </w:t>
      </w:r>
      <w:r w:rsidR="002A1D8C">
        <w:t xml:space="preserve">výroční zprávy a </w:t>
      </w:r>
      <w:r>
        <w:t xml:space="preserve">sebehodnocení školy, plánování práce, vytváření dlouhodobé koncepce rozvoje školy. </w:t>
      </w:r>
    </w:p>
    <w:p w:rsidR="009D76D3" w:rsidRDefault="009D76D3">
      <w:pPr>
        <w:spacing w:before="120" w:line="240" w:lineRule="atLeast"/>
      </w:pPr>
    </w:p>
    <w:p w:rsidR="009D76D3" w:rsidRPr="00504D79" w:rsidRDefault="002A1D8C">
      <w:pPr>
        <w:spacing w:before="120" w:line="240" w:lineRule="atLeast"/>
        <w:rPr>
          <w:b/>
          <w:u w:val="single"/>
        </w:rPr>
      </w:pPr>
      <w:r w:rsidRPr="00504D79">
        <w:rPr>
          <w:b/>
          <w:u w:val="single"/>
        </w:rPr>
        <w:t>Úkoly předsedů předmětových komisí:</w:t>
      </w:r>
    </w:p>
    <w:p w:rsidR="002A1D8C" w:rsidRDefault="002A1D8C" w:rsidP="002A1D8C">
      <w:pPr>
        <w:numPr>
          <w:ilvl w:val="0"/>
          <w:numId w:val="6"/>
        </w:numPr>
        <w:spacing w:before="120" w:line="240" w:lineRule="atLeast"/>
      </w:pPr>
      <w:r>
        <w:t>Vytvářejí koncepci práce PK, rozpracovávají do ní plány práce školy a závěry z hodnocení školy a výročních zpráv.</w:t>
      </w:r>
    </w:p>
    <w:p w:rsidR="002A1D8C" w:rsidRDefault="002A1D8C" w:rsidP="002A1D8C">
      <w:pPr>
        <w:numPr>
          <w:ilvl w:val="0"/>
          <w:numId w:val="6"/>
        </w:numPr>
        <w:spacing w:before="120" w:line="240" w:lineRule="atLeast"/>
      </w:pPr>
      <w:r>
        <w:t>Metodicky řídí a kontrolují práci ostatních členů komise a usilují o jejich aktivní zapojení.</w:t>
      </w:r>
    </w:p>
    <w:p w:rsidR="00765814" w:rsidRDefault="00765814" w:rsidP="002A1D8C">
      <w:pPr>
        <w:numPr>
          <w:ilvl w:val="0"/>
          <w:numId w:val="6"/>
        </w:numPr>
        <w:spacing w:before="120" w:line="240" w:lineRule="atLeast"/>
      </w:pPr>
      <w:r>
        <w:t>Vytvář</w:t>
      </w:r>
      <w:r w:rsidR="00D07565">
        <w:t>ej</w:t>
      </w:r>
      <w:r>
        <w:t>í plán PK, na schůzích PK jej vyhodnocuj</w:t>
      </w:r>
      <w:r w:rsidR="00D07565">
        <w:t>í</w:t>
      </w:r>
      <w:r>
        <w:t>, zajišťuj</w:t>
      </w:r>
      <w:r w:rsidR="00D07565">
        <w:t>í</w:t>
      </w:r>
      <w:r>
        <w:t xml:space="preserve"> zpracování podkladů pro výroční zprávy a </w:t>
      </w:r>
      <w:r w:rsidR="00D07565">
        <w:t>evaluaci</w:t>
      </w:r>
      <w:r>
        <w:t xml:space="preserve"> školy. </w:t>
      </w:r>
    </w:p>
    <w:p w:rsidR="00765814" w:rsidRDefault="00765814" w:rsidP="002A1D8C">
      <w:pPr>
        <w:numPr>
          <w:ilvl w:val="0"/>
          <w:numId w:val="6"/>
        </w:numPr>
        <w:spacing w:before="120" w:line="240" w:lineRule="atLeast"/>
      </w:pPr>
      <w:r>
        <w:t>Podle časových možností organizuj</w:t>
      </w:r>
      <w:r w:rsidR="00D07565">
        <w:t>í</w:t>
      </w:r>
      <w:r>
        <w:t xml:space="preserve"> vzorové hodiny, vzájemné hospitace.</w:t>
      </w:r>
    </w:p>
    <w:p w:rsidR="00765814" w:rsidRDefault="00504D79" w:rsidP="002A1D8C">
      <w:pPr>
        <w:numPr>
          <w:ilvl w:val="0"/>
          <w:numId w:val="6"/>
        </w:numPr>
        <w:spacing w:before="120" w:line="240" w:lineRule="atLeast"/>
      </w:pPr>
      <w:r>
        <w:t>Kontroluj</w:t>
      </w:r>
      <w:r w:rsidR="00D07565">
        <w:t>í</w:t>
      </w:r>
      <w:r>
        <w:t xml:space="preserve"> časové a obsahové plnění tematických plánů. </w:t>
      </w:r>
    </w:p>
    <w:p w:rsidR="00504D79" w:rsidRDefault="00504D79" w:rsidP="002A1D8C">
      <w:pPr>
        <w:numPr>
          <w:ilvl w:val="0"/>
          <w:numId w:val="6"/>
        </w:numPr>
        <w:spacing w:before="120" w:line="240" w:lineRule="atLeast"/>
      </w:pPr>
      <w:r>
        <w:t>Spolupracuj</w:t>
      </w:r>
      <w:r w:rsidR="00D07565">
        <w:t>í</w:t>
      </w:r>
      <w:r>
        <w:t xml:space="preserve"> s uvádějícími učiteli při uvádění začínajících učitelů. </w:t>
      </w:r>
    </w:p>
    <w:p w:rsidR="00650644" w:rsidRPr="00966B54" w:rsidRDefault="00504D79" w:rsidP="00966B54">
      <w:pPr>
        <w:numPr>
          <w:ilvl w:val="0"/>
          <w:numId w:val="6"/>
        </w:numPr>
        <w:spacing w:before="120" w:line="240" w:lineRule="atLeast"/>
      </w:pPr>
      <w:r>
        <w:t>Navrhuj</w:t>
      </w:r>
      <w:r w:rsidR="00D07565">
        <w:t>í</w:t>
      </w:r>
      <w:r>
        <w:t xml:space="preserve"> osobní příplatky a odměny členům PK. </w:t>
      </w:r>
      <w:bookmarkStart w:id="11" w:name="_UČEBNÍ_PLÁN_„ZÁKLADNÍ"/>
      <w:bookmarkEnd w:id="11"/>
    </w:p>
    <w:p w:rsidR="00841D3C" w:rsidRDefault="00841D3C">
      <w:pPr>
        <w:spacing w:before="120" w:line="240" w:lineRule="atLeast"/>
        <w:jc w:val="center"/>
        <w:rPr>
          <w:b/>
          <w:sz w:val="28"/>
        </w:rPr>
      </w:pPr>
      <w:bookmarkStart w:id="12" w:name="_Volitelné_předměty"/>
      <w:bookmarkEnd w:id="12"/>
    </w:p>
    <w:p w:rsidR="009D76D3" w:rsidRDefault="009D76D3">
      <w:pPr>
        <w:spacing w:before="120" w:line="240" w:lineRule="atLeast"/>
        <w:jc w:val="center"/>
        <w:rPr>
          <w:b/>
          <w:sz w:val="28"/>
        </w:rPr>
      </w:pPr>
      <w:r>
        <w:rPr>
          <w:b/>
          <w:sz w:val="28"/>
        </w:rPr>
        <w:t>Nepovinné předměty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46"/>
        <w:gridCol w:w="2552"/>
        <w:gridCol w:w="850"/>
        <w:gridCol w:w="1418"/>
        <w:gridCol w:w="2280"/>
      </w:tblGrid>
      <w:tr w:rsidR="009D76D3">
        <w:tc>
          <w:tcPr>
            <w:tcW w:w="1346" w:type="dxa"/>
            <w:shd w:val="pct5" w:color="auto" w:fill="auto"/>
          </w:tcPr>
          <w:p w:rsidR="009D76D3" w:rsidRDefault="009D76D3">
            <w:pPr>
              <w:spacing w:before="120" w:line="240" w:lineRule="atLeast"/>
              <w:rPr>
                <w:b/>
                <w:sz w:val="24"/>
              </w:rPr>
            </w:pPr>
            <w:r>
              <w:rPr>
                <w:b/>
                <w:sz w:val="24"/>
              </w:rPr>
              <w:t>Třída, ročník</w:t>
            </w:r>
          </w:p>
        </w:tc>
        <w:tc>
          <w:tcPr>
            <w:tcW w:w="2552" w:type="dxa"/>
            <w:shd w:val="pct5" w:color="auto" w:fill="auto"/>
          </w:tcPr>
          <w:p w:rsidR="009D76D3" w:rsidRDefault="009D76D3">
            <w:pPr>
              <w:spacing w:before="120" w:line="240" w:lineRule="atLeast"/>
              <w:rPr>
                <w:b/>
                <w:sz w:val="24"/>
              </w:rPr>
            </w:pPr>
            <w:r>
              <w:rPr>
                <w:b/>
                <w:sz w:val="24"/>
              </w:rPr>
              <w:t>předmět</w:t>
            </w:r>
          </w:p>
        </w:tc>
        <w:tc>
          <w:tcPr>
            <w:tcW w:w="850" w:type="dxa"/>
            <w:shd w:val="pct5" w:color="auto" w:fill="auto"/>
          </w:tcPr>
          <w:p w:rsidR="009D76D3" w:rsidRDefault="009D76D3">
            <w:pPr>
              <w:spacing w:before="120" w:line="240" w:lineRule="atLeast"/>
              <w:rPr>
                <w:b/>
                <w:sz w:val="24"/>
              </w:rPr>
            </w:pPr>
            <w:r>
              <w:rPr>
                <w:b/>
                <w:sz w:val="24"/>
              </w:rPr>
              <w:t>hodin</w:t>
            </w:r>
          </w:p>
        </w:tc>
        <w:tc>
          <w:tcPr>
            <w:tcW w:w="1418" w:type="dxa"/>
            <w:shd w:val="pct5" w:color="auto" w:fill="auto"/>
          </w:tcPr>
          <w:p w:rsidR="009D76D3" w:rsidRDefault="009D76D3">
            <w:pPr>
              <w:spacing w:before="120" w:line="240" w:lineRule="atLeast"/>
              <w:rPr>
                <w:b/>
                <w:sz w:val="24"/>
              </w:rPr>
            </w:pPr>
            <w:r>
              <w:rPr>
                <w:b/>
                <w:sz w:val="24"/>
              </w:rPr>
              <w:t>Žáků</w:t>
            </w:r>
          </w:p>
        </w:tc>
        <w:tc>
          <w:tcPr>
            <w:tcW w:w="2280" w:type="dxa"/>
            <w:shd w:val="pct5" w:color="auto" w:fill="auto"/>
          </w:tcPr>
          <w:p w:rsidR="009D76D3" w:rsidRDefault="009D76D3">
            <w:pPr>
              <w:spacing w:before="120" w:line="240" w:lineRule="atLeast"/>
              <w:rPr>
                <w:b/>
                <w:sz w:val="24"/>
              </w:rPr>
            </w:pPr>
            <w:r>
              <w:rPr>
                <w:b/>
                <w:sz w:val="24"/>
              </w:rPr>
              <w:t>Vyučující</w:t>
            </w:r>
          </w:p>
        </w:tc>
      </w:tr>
      <w:tr w:rsidR="009D76D3">
        <w:tc>
          <w:tcPr>
            <w:tcW w:w="1346" w:type="dxa"/>
            <w:shd w:val="pct5" w:color="auto" w:fill="auto"/>
          </w:tcPr>
          <w:p w:rsidR="009D76D3" w:rsidRDefault="00966B54">
            <w:pPr>
              <w:spacing w:before="120" w:line="240" w:lineRule="atLeast"/>
              <w:rPr>
                <w:b/>
                <w:sz w:val="24"/>
              </w:rPr>
            </w:pPr>
            <w:r>
              <w:rPr>
                <w:b/>
                <w:sz w:val="24"/>
              </w:rPr>
              <w:t>1.-</w:t>
            </w:r>
            <w:r w:rsidR="009D76D3">
              <w:rPr>
                <w:b/>
                <w:sz w:val="24"/>
              </w:rPr>
              <w:t>5. r.</w:t>
            </w:r>
          </w:p>
        </w:tc>
        <w:tc>
          <w:tcPr>
            <w:tcW w:w="2552" w:type="dxa"/>
          </w:tcPr>
          <w:p w:rsidR="009D76D3" w:rsidRDefault="00966B54">
            <w:pPr>
              <w:spacing w:before="120" w:line="240" w:lineRule="atLeast"/>
            </w:pPr>
            <w:r>
              <w:t>náboženství</w:t>
            </w:r>
          </w:p>
        </w:tc>
        <w:tc>
          <w:tcPr>
            <w:tcW w:w="850" w:type="dxa"/>
          </w:tcPr>
          <w:p w:rsidR="009D76D3" w:rsidRDefault="00966B54">
            <w:pPr>
              <w:spacing w:before="120" w:line="240" w:lineRule="atLeast"/>
            </w:pPr>
            <w:r>
              <w:t>1</w:t>
            </w:r>
          </w:p>
        </w:tc>
        <w:tc>
          <w:tcPr>
            <w:tcW w:w="1418" w:type="dxa"/>
          </w:tcPr>
          <w:p w:rsidR="009D76D3" w:rsidRDefault="009D76D3">
            <w:pPr>
              <w:spacing w:before="120" w:line="240" w:lineRule="atLeast"/>
            </w:pPr>
          </w:p>
        </w:tc>
        <w:tc>
          <w:tcPr>
            <w:tcW w:w="2280" w:type="dxa"/>
          </w:tcPr>
          <w:p w:rsidR="009D76D3" w:rsidRDefault="00966B54">
            <w:pPr>
              <w:spacing w:before="120" w:line="240" w:lineRule="atLeast"/>
            </w:pPr>
            <w:r>
              <w:t>Zdeněk Veith</w:t>
            </w:r>
          </w:p>
        </w:tc>
      </w:tr>
    </w:tbl>
    <w:p w:rsidR="00841D3C" w:rsidRDefault="00841D3C">
      <w:pPr>
        <w:spacing w:before="120" w:line="240" w:lineRule="atLeast"/>
        <w:jc w:val="center"/>
        <w:rPr>
          <w:b/>
          <w:sz w:val="24"/>
        </w:rPr>
      </w:pPr>
    </w:p>
    <w:p w:rsidR="00841D3C" w:rsidRDefault="00841D3C">
      <w:pPr>
        <w:spacing w:before="120" w:line="240" w:lineRule="atLeast"/>
        <w:jc w:val="center"/>
        <w:rPr>
          <w:b/>
          <w:sz w:val="24"/>
        </w:rPr>
      </w:pPr>
    </w:p>
    <w:p w:rsidR="00841D3C" w:rsidRDefault="00841D3C">
      <w:pPr>
        <w:spacing w:before="120" w:line="240" w:lineRule="atLeast"/>
        <w:jc w:val="center"/>
        <w:rPr>
          <w:b/>
          <w:sz w:val="24"/>
        </w:rPr>
      </w:pPr>
    </w:p>
    <w:bookmarkStart w:id="13" w:name="_Školní_družina"/>
    <w:bookmarkEnd w:id="13"/>
    <w:p w:rsidR="009D76D3" w:rsidRPr="005D5063" w:rsidRDefault="002035BE" w:rsidP="00B343F1">
      <w:pPr>
        <w:pStyle w:val="Nadpis1"/>
        <w:rPr>
          <w:rStyle w:val="Hypertextovodkaz"/>
          <w:bCs/>
          <w:sz w:val="28"/>
        </w:rPr>
      </w:pPr>
      <w:r>
        <w:rPr>
          <w:bCs/>
          <w:color w:val="0000FF"/>
          <w:sz w:val="28"/>
          <w:u w:val="single"/>
        </w:rPr>
        <w:fldChar w:fldCharType="begin"/>
      </w:r>
      <w:r w:rsidR="005D5063">
        <w:rPr>
          <w:bCs/>
          <w:color w:val="0000FF"/>
          <w:sz w:val="28"/>
          <w:u w:val="single"/>
        </w:rPr>
        <w:instrText xml:space="preserve"> HYPERLINK  \l "_OBSAH" </w:instrText>
      </w:r>
      <w:r>
        <w:rPr>
          <w:bCs/>
          <w:color w:val="0000FF"/>
          <w:sz w:val="28"/>
          <w:u w:val="single"/>
        </w:rPr>
        <w:fldChar w:fldCharType="separate"/>
      </w:r>
      <w:r w:rsidR="009D76D3" w:rsidRPr="005D5063">
        <w:rPr>
          <w:rStyle w:val="Hypertextovodkaz"/>
          <w:bCs/>
          <w:sz w:val="28"/>
        </w:rPr>
        <w:t>Školní družina</w:t>
      </w:r>
    </w:p>
    <w:p w:rsidR="009D76D3" w:rsidRDefault="002035BE">
      <w:pPr>
        <w:spacing w:before="120" w:line="240" w:lineRule="atLeast"/>
      </w:pPr>
      <w:r>
        <w:rPr>
          <w:b/>
          <w:bCs/>
          <w:color w:val="0000FF"/>
          <w:sz w:val="28"/>
          <w:u w:val="single"/>
        </w:rPr>
        <w:fldChar w:fldCharType="end"/>
      </w:r>
      <w:r w:rsidR="009D76D3">
        <w:rPr>
          <w:b/>
          <w:sz w:val="24"/>
        </w:rPr>
        <w:t>Provoz ŠD</w:t>
      </w:r>
      <w:r w:rsidR="009D76D3">
        <w:tab/>
        <w:t>pondělí - pátek</w:t>
      </w:r>
      <w:r w:rsidR="009D76D3">
        <w:tab/>
        <w:t>6</w:t>
      </w:r>
      <w:r w:rsidR="00D531FE">
        <w:t>:</w:t>
      </w:r>
      <w:r w:rsidR="009D76D3">
        <w:t xml:space="preserve">00 </w:t>
      </w:r>
      <w:r w:rsidR="00D531FE">
        <w:t>–</w:t>
      </w:r>
      <w:r w:rsidR="009D76D3">
        <w:t xml:space="preserve"> </w:t>
      </w:r>
      <w:r w:rsidR="00D531FE">
        <w:t xml:space="preserve">8:00, 12:00 – </w:t>
      </w:r>
      <w:r w:rsidR="009D76D3">
        <w:t>17</w:t>
      </w:r>
      <w:r w:rsidR="00D531FE">
        <w:t>:</w:t>
      </w:r>
      <w:r w:rsidR="009D76D3">
        <w:t>00</w:t>
      </w:r>
    </w:p>
    <w:p w:rsidR="009D76D3" w:rsidRDefault="009D76D3">
      <w:pPr>
        <w:spacing w:before="120" w:line="240" w:lineRule="atLeast"/>
      </w:pPr>
      <w:r>
        <w:t>Obsazení oddělení</w:t>
      </w:r>
      <w: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88"/>
        <w:gridCol w:w="1559"/>
        <w:gridCol w:w="1980"/>
        <w:gridCol w:w="863"/>
        <w:gridCol w:w="2401"/>
      </w:tblGrid>
      <w:tr w:rsidR="009D76D3">
        <w:tc>
          <w:tcPr>
            <w:tcW w:w="1488" w:type="dxa"/>
            <w:shd w:val="pct5" w:color="auto" w:fill="auto"/>
          </w:tcPr>
          <w:p w:rsidR="009D76D3" w:rsidRDefault="009D76D3">
            <w:pPr>
              <w:spacing w:before="120" w:line="240" w:lineRule="atLeast"/>
              <w:rPr>
                <w:b/>
                <w:sz w:val="24"/>
              </w:rPr>
            </w:pPr>
            <w:r>
              <w:rPr>
                <w:b/>
                <w:sz w:val="24"/>
              </w:rPr>
              <w:t>Oddělení</w:t>
            </w:r>
          </w:p>
        </w:tc>
        <w:tc>
          <w:tcPr>
            <w:tcW w:w="1559" w:type="dxa"/>
            <w:shd w:val="pct5" w:color="auto" w:fill="auto"/>
          </w:tcPr>
          <w:p w:rsidR="009D76D3" w:rsidRDefault="009D76D3">
            <w:pPr>
              <w:spacing w:before="120" w:line="240" w:lineRule="atLeast"/>
              <w:rPr>
                <w:b/>
                <w:sz w:val="24"/>
              </w:rPr>
            </w:pPr>
            <w:r>
              <w:rPr>
                <w:b/>
                <w:sz w:val="24"/>
              </w:rPr>
              <w:t>vychovatelka</w:t>
            </w:r>
          </w:p>
        </w:tc>
        <w:tc>
          <w:tcPr>
            <w:tcW w:w="1980" w:type="dxa"/>
            <w:shd w:val="pct5" w:color="auto" w:fill="auto"/>
          </w:tcPr>
          <w:p w:rsidR="009D76D3" w:rsidRDefault="009D76D3">
            <w:pPr>
              <w:spacing w:before="120" w:line="240" w:lineRule="atLeast"/>
              <w:rPr>
                <w:b/>
                <w:sz w:val="24"/>
              </w:rPr>
            </w:pPr>
            <w:r>
              <w:rPr>
                <w:b/>
                <w:sz w:val="24"/>
              </w:rPr>
              <w:t>umístění</w:t>
            </w:r>
          </w:p>
        </w:tc>
        <w:tc>
          <w:tcPr>
            <w:tcW w:w="863" w:type="dxa"/>
            <w:shd w:val="pct5" w:color="auto" w:fill="auto"/>
          </w:tcPr>
          <w:p w:rsidR="009D76D3" w:rsidRDefault="009D76D3">
            <w:pPr>
              <w:spacing w:before="120" w:line="240" w:lineRule="atLeast"/>
              <w:rPr>
                <w:b/>
                <w:sz w:val="24"/>
              </w:rPr>
            </w:pPr>
            <w:r>
              <w:rPr>
                <w:b/>
                <w:sz w:val="24"/>
              </w:rPr>
              <w:t>třída</w:t>
            </w:r>
          </w:p>
        </w:tc>
        <w:tc>
          <w:tcPr>
            <w:tcW w:w="2401" w:type="dxa"/>
            <w:shd w:val="pct5" w:color="auto" w:fill="auto"/>
          </w:tcPr>
          <w:p w:rsidR="009D76D3" w:rsidRDefault="009D76D3">
            <w:pPr>
              <w:spacing w:before="120" w:line="240" w:lineRule="atLeast"/>
              <w:rPr>
                <w:b/>
                <w:sz w:val="24"/>
              </w:rPr>
            </w:pPr>
            <w:r>
              <w:rPr>
                <w:b/>
                <w:sz w:val="24"/>
              </w:rPr>
              <w:t>žáků</w:t>
            </w:r>
          </w:p>
        </w:tc>
      </w:tr>
      <w:tr w:rsidR="009D76D3">
        <w:tc>
          <w:tcPr>
            <w:tcW w:w="1488" w:type="dxa"/>
            <w:shd w:val="pct5" w:color="auto" w:fill="auto"/>
          </w:tcPr>
          <w:p w:rsidR="009D76D3" w:rsidRDefault="009D76D3">
            <w:pPr>
              <w:spacing w:before="120" w:line="240" w:lineRule="atLeast"/>
              <w:rPr>
                <w:b/>
                <w:sz w:val="24"/>
              </w:rPr>
            </w:pPr>
            <w:r>
              <w:rPr>
                <w:b/>
                <w:sz w:val="24"/>
              </w:rPr>
              <w:t>1. oddělení</w:t>
            </w:r>
          </w:p>
        </w:tc>
        <w:tc>
          <w:tcPr>
            <w:tcW w:w="1559" w:type="dxa"/>
          </w:tcPr>
          <w:p w:rsidR="009D76D3" w:rsidRDefault="00966B54">
            <w:pPr>
              <w:spacing w:before="120" w:line="240" w:lineRule="atLeast"/>
            </w:pPr>
            <w:r>
              <w:t>Ladislava Klusáčková</w:t>
            </w:r>
          </w:p>
        </w:tc>
        <w:tc>
          <w:tcPr>
            <w:tcW w:w="1980" w:type="dxa"/>
          </w:tcPr>
          <w:p w:rsidR="009D76D3" w:rsidRDefault="009D76D3">
            <w:pPr>
              <w:spacing w:before="120" w:line="240" w:lineRule="atLeast"/>
            </w:pPr>
          </w:p>
        </w:tc>
        <w:tc>
          <w:tcPr>
            <w:tcW w:w="863" w:type="dxa"/>
          </w:tcPr>
          <w:p w:rsidR="009D76D3" w:rsidRDefault="00966B54">
            <w:pPr>
              <w:spacing w:before="120" w:line="240" w:lineRule="atLeast"/>
            </w:pPr>
            <w:r>
              <w:t>I.</w:t>
            </w:r>
          </w:p>
        </w:tc>
        <w:tc>
          <w:tcPr>
            <w:tcW w:w="2401" w:type="dxa"/>
          </w:tcPr>
          <w:p w:rsidR="009D76D3" w:rsidRDefault="00966B54">
            <w:pPr>
              <w:spacing w:before="120" w:line="240" w:lineRule="atLeast"/>
            </w:pPr>
            <w:r>
              <w:t>20</w:t>
            </w:r>
          </w:p>
        </w:tc>
      </w:tr>
    </w:tbl>
    <w:p w:rsidR="009D76D3" w:rsidRDefault="009D76D3">
      <w:pPr>
        <w:spacing w:before="120" w:line="240" w:lineRule="atLeast"/>
      </w:pPr>
      <w:r>
        <w:tab/>
      </w:r>
      <w:r>
        <w:tab/>
      </w:r>
    </w:p>
    <w:p w:rsidR="009D76D3" w:rsidRDefault="009D76D3">
      <w:pPr>
        <w:spacing w:before="120" w:line="240" w:lineRule="atLeast"/>
      </w:pPr>
      <w:r>
        <w:rPr>
          <w:b/>
          <w:sz w:val="24"/>
        </w:rPr>
        <w:t>Denní rozvrh</w:t>
      </w:r>
    </w:p>
    <w:p w:rsidR="009D76D3" w:rsidRDefault="009D76D3">
      <w:r>
        <w:t xml:space="preserve">  6. 00 - 7.45</w:t>
      </w:r>
      <w:r>
        <w:tab/>
        <w:t>výchovná činnost rekreační a tělovýchovná</w:t>
      </w:r>
      <w:r>
        <w:tab/>
      </w:r>
    </w:p>
    <w:p w:rsidR="009D76D3" w:rsidRDefault="009D76D3">
      <w:r>
        <w:t>11.40 - 13.30</w:t>
      </w:r>
      <w:r>
        <w:tab/>
        <w:t>hygienická příprava na oběd, odpočinková činnost</w:t>
      </w:r>
    </w:p>
    <w:p w:rsidR="009D76D3" w:rsidRDefault="009D76D3">
      <w:r>
        <w:t>13.30 - 15.00</w:t>
      </w:r>
      <w:r>
        <w:tab/>
        <w:t>vycházky nebo individuální činnost, zájmová činnost</w:t>
      </w:r>
    </w:p>
    <w:p w:rsidR="009D76D3" w:rsidRDefault="009D76D3">
      <w:r>
        <w:t>15.00 - 15.30</w:t>
      </w:r>
      <w:r>
        <w:tab/>
        <w:t>příprava do vyučování  (individuálně, i dle zájmu rodičů)</w:t>
      </w:r>
    </w:p>
    <w:p w:rsidR="009D76D3" w:rsidRDefault="009D76D3">
      <w:r>
        <w:t>15.30 - 17.00</w:t>
      </w:r>
      <w:r>
        <w:tab/>
        <w:t>zájmová činnost, postupný odchod dětí</w:t>
      </w:r>
    </w:p>
    <w:p w:rsidR="009D76D3" w:rsidRDefault="009D76D3"/>
    <w:p w:rsidR="009D76D3" w:rsidRDefault="009D76D3" w:rsidP="00023775">
      <w:pPr>
        <w:pStyle w:val="Nadpis1"/>
        <w:pBdr>
          <w:bottom w:val="single" w:sz="4" w:space="1" w:color="auto"/>
        </w:pBdr>
      </w:pPr>
    </w:p>
    <w:bookmarkStart w:id="14" w:name="_Státní_svátky"/>
    <w:bookmarkEnd w:id="14"/>
    <w:p w:rsidR="009D76D3" w:rsidRPr="005D5063" w:rsidRDefault="002035BE" w:rsidP="00B343F1">
      <w:pPr>
        <w:pStyle w:val="Nadpis1"/>
        <w:rPr>
          <w:rStyle w:val="Hypertextovodkaz"/>
          <w:bCs/>
          <w:sz w:val="28"/>
        </w:rPr>
      </w:pPr>
      <w:r>
        <w:rPr>
          <w:bCs/>
          <w:color w:val="0000FF"/>
          <w:sz w:val="28"/>
          <w:u w:val="single"/>
        </w:rPr>
        <w:fldChar w:fldCharType="begin"/>
      </w:r>
      <w:r w:rsidR="005D5063">
        <w:rPr>
          <w:bCs/>
          <w:color w:val="0000FF"/>
          <w:sz w:val="28"/>
          <w:u w:val="single"/>
        </w:rPr>
        <w:instrText xml:space="preserve"> HYPERLINK  \l "_OBSAH" </w:instrText>
      </w:r>
      <w:r>
        <w:rPr>
          <w:bCs/>
          <w:color w:val="0000FF"/>
          <w:sz w:val="28"/>
          <w:u w:val="single"/>
        </w:rPr>
        <w:fldChar w:fldCharType="separate"/>
      </w:r>
      <w:r w:rsidR="009D76D3" w:rsidRPr="005D5063">
        <w:rPr>
          <w:rStyle w:val="Hypertextovodkaz"/>
          <w:bCs/>
          <w:sz w:val="28"/>
        </w:rPr>
        <w:t>Státní svátky</w:t>
      </w:r>
    </w:p>
    <w:p w:rsidR="009D76D3" w:rsidRDefault="002035BE">
      <w:r>
        <w:rPr>
          <w:b/>
          <w:bCs/>
          <w:color w:val="0000FF"/>
          <w:sz w:val="28"/>
          <w:u w:val="single"/>
        </w:rPr>
        <w:fldChar w:fldCharType="end"/>
      </w:r>
      <w:r w:rsidR="00023775">
        <w:t xml:space="preserve">  </w:t>
      </w:r>
      <w:r w:rsidR="009D76D3">
        <w:t>1. leden</w:t>
      </w:r>
      <w:r w:rsidR="009D76D3">
        <w:tab/>
        <w:t>Den obnovy samostatného českého státu</w:t>
      </w:r>
    </w:p>
    <w:p w:rsidR="009D76D3" w:rsidRDefault="00023775">
      <w:r>
        <w:t xml:space="preserve">  </w:t>
      </w:r>
      <w:r w:rsidR="009D76D3">
        <w:t>8. květen</w:t>
      </w:r>
      <w:r w:rsidR="009D76D3">
        <w:tab/>
        <w:t xml:space="preserve">Den </w:t>
      </w:r>
      <w:r w:rsidR="004A4030">
        <w:t>vítězství</w:t>
      </w:r>
    </w:p>
    <w:p w:rsidR="009D76D3" w:rsidRDefault="00023775">
      <w:r>
        <w:t xml:space="preserve">  </w:t>
      </w:r>
      <w:r w:rsidR="009D76D3">
        <w:t>5. červenec</w:t>
      </w:r>
      <w:r w:rsidR="009D76D3">
        <w:tab/>
        <w:t>Den slovanských věrozvěstů Cyrila a Metoděje</w:t>
      </w:r>
    </w:p>
    <w:p w:rsidR="009D76D3" w:rsidRDefault="00023775">
      <w:r>
        <w:t xml:space="preserve">  </w:t>
      </w:r>
      <w:r w:rsidR="009D76D3">
        <w:t>6. červenec</w:t>
      </w:r>
      <w:r w:rsidR="009D76D3">
        <w:tab/>
        <w:t xml:space="preserve">Den upálení </w:t>
      </w:r>
      <w:r w:rsidR="004A4030">
        <w:t>M</w:t>
      </w:r>
      <w:r w:rsidR="009D76D3">
        <w:t>istra Jana Husa</w:t>
      </w:r>
    </w:p>
    <w:p w:rsidR="009D76D3" w:rsidRDefault="009D76D3">
      <w:r>
        <w:t>28. září</w:t>
      </w:r>
      <w:r>
        <w:tab/>
      </w:r>
      <w:r>
        <w:tab/>
        <w:t>Den české státnosti</w:t>
      </w:r>
    </w:p>
    <w:p w:rsidR="009D76D3" w:rsidRDefault="009D76D3">
      <w:r>
        <w:t>28. říjen</w:t>
      </w:r>
      <w:r>
        <w:tab/>
      </w:r>
      <w:r>
        <w:tab/>
        <w:t>Den vzniku samostatného československého státu</w:t>
      </w:r>
    </w:p>
    <w:p w:rsidR="009D76D3" w:rsidRDefault="009D76D3">
      <w:r>
        <w:t>17. listopad</w:t>
      </w:r>
      <w:r>
        <w:tab/>
        <w:t>Den boje za svobodu a demokracii</w:t>
      </w:r>
    </w:p>
    <w:p w:rsidR="009D76D3" w:rsidRDefault="009D76D3">
      <w:pPr>
        <w:pStyle w:val="Nadpis1"/>
      </w:pPr>
    </w:p>
    <w:p w:rsidR="009D76D3" w:rsidRDefault="009D76D3">
      <w:pPr>
        <w:pStyle w:val="Nadpis1"/>
      </w:pPr>
      <w:r>
        <w:t>Ostatní svátky</w:t>
      </w:r>
      <w:r>
        <w:tab/>
      </w:r>
      <w:r>
        <w:tab/>
      </w:r>
    </w:p>
    <w:p w:rsidR="009D76D3" w:rsidRDefault="009D76D3">
      <w:r>
        <w:t>1. leden</w:t>
      </w:r>
      <w:r>
        <w:tab/>
      </w:r>
      <w:r>
        <w:tab/>
      </w:r>
      <w:bookmarkStart w:id="15" w:name="_GoBack"/>
      <w:bookmarkEnd w:id="15"/>
      <w:r>
        <w:t>Nový rok</w:t>
      </w:r>
    </w:p>
    <w:p w:rsidR="009D0B8F" w:rsidRPr="00EB1916" w:rsidRDefault="00966B54">
      <w:r>
        <w:t>29</w:t>
      </w:r>
      <w:r w:rsidR="009D0B8F" w:rsidRPr="00EB1916">
        <w:t xml:space="preserve">. </w:t>
      </w:r>
      <w:r>
        <w:t>březen</w:t>
      </w:r>
      <w:r w:rsidR="009D0B8F" w:rsidRPr="00EB1916">
        <w:tab/>
        <w:t>Velký pátek</w:t>
      </w:r>
    </w:p>
    <w:p w:rsidR="009D76D3" w:rsidRPr="00EB1916" w:rsidRDefault="00BC1A38" w:rsidP="00E73679">
      <w:r>
        <w:t>1</w:t>
      </w:r>
      <w:r w:rsidR="009D0B8F" w:rsidRPr="00EB1916">
        <w:t>. duben</w:t>
      </w:r>
      <w:r w:rsidR="00E73679" w:rsidRPr="00EB1916">
        <w:tab/>
      </w:r>
      <w:r w:rsidR="00966B54">
        <w:t xml:space="preserve">              </w:t>
      </w:r>
      <w:r w:rsidR="009D76D3" w:rsidRPr="00EB1916">
        <w:t>Velikonoční pondělí</w:t>
      </w:r>
    </w:p>
    <w:p w:rsidR="009D76D3" w:rsidRPr="00EB1916" w:rsidRDefault="00E73679">
      <w:r w:rsidRPr="00EB1916">
        <w:t xml:space="preserve">  </w:t>
      </w:r>
      <w:r w:rsidR="009D76D3" w:rsidRPr="00EB1916">
        <w:t>1.</w:t>
      </w:r>
      <w:r w:rsidRPr="00EB1916">
        <w:t xml:space="preserve"> </w:t>
      </w:r>
      <w:r w:rsidR="009D76D3" w:rsidRPr="00EB1916">
        <w:t>květen</w:t>
      </w:r>
      <w:r w:rsidR="009D76D3" w:rsidRPr="00EB1916">
        <w:tab/>
        <w:t>Svátek práce</w:t>
      </w:r>
    </w:p>
    <w:p w:rsidR="009D76D3" w:rsidRPr="00EB1916" w:rsidRDefault="009D76D3">
      <w:r w:rsidRPr="00EB1916">
        <w:t>24. prosinec</w:t>
      </w:r>
      <w:r w:rsidRPr="00EB1916">
        <w:tab/>
        <w:t>Štědrý den</w:t>
      </w:r>
    </w:p>
    <w:p w:rsidR="009D76D3" w:rsidRPr="00EB1916" w:rsidRDefault="009D76D3">
      <w:r w:rsidRPr="00EB1916">
        <w:t>25. prosinec</w:t>
      </w:r>
      <w:r w:rsidRPr="00EB1916">
        <w:tab/>
        <w:t>1. svátek vánoční</w:t>
      </w:r>
    </w:p>
    <w:p w:rsidR="009D76D3" w:rsidRPr="00EB1916" w:rsidRDefault="009D76D3">
      <w:r w:rsidRPr="00EB1916">
        <w:t>26. prosinec</w:t>
      </w:r>
      <w:r w:rsidRPr="00EB1916">
        <w:tab/>
        <w:t>2. svátek vánoční</w:t>
      </w:r>
    </w:p>
    <w:p w:rsidR="009D76D3" w:rsidRPr="00EB1916" w:rsidRDefault="009D76D3"/>
    <w:p w:rsidR="009D76D3" w:rsidRPr="00EB1916" w:rsidRDefault="009D76D3">
      <w:pPr>
        <w:pStyle w:val="Nadpis1"/>
      </w:pPr>
      <w:r w:rsidRPr="00EB1916">
        <w:t>Významné dny</w:t>
      </w:r>
    </w:p>
    <w:p w:rsidR="003E1FF9" w:rsidRPr="00EB1916" w:rsidRDefault="003E1FF9" w:rsidP="00D531FE">
      <w:r w:rsidRPr="00EB1916">
        <w:t>16. leden              Den památky Jana Palacha</w:t>
      </w:r>
    </w:p>
    <w:p w:rsidR="009D76D3" w:rsidRPr="00EB1916" w:rsidRDefault="009D76D3" w:rsidP="00D531FE">
      <w:r w:rsidRPr="00EB1916">
        <w:t>27.</w:t>
      </w:r>
      <w:r w:rsidR="00E73679" w:rsidRPr="00EB1916">
        <w:t xml:space="preserve"> </w:t>
      </w:r>
      <w:r w:rsidRPr="00EB1916">
        <w:t xml:space="preserve">leden </w:t>
      </w:r>
      <w:r w:rsidRPr="00EB1916">
        <w:tab/>
        <w:t>Den památky obětí holocaustu a předcházení zločinům proti lidskosti</w:t>
      </w:r>
    </w:p>
    <w:p w:rsidR="009D76D3" w:rsidRPr="00EB1916" w:rsidRDefault="00E73679" w:rsidP="00D531FE">
      <w:r w:rsidRPr="00EB1916">
        <w:t xml:space="preserve">  </w:t>
      </w:r>
      <w:r w:rsidR="009D76D3" w:rsidRPr="00EB1916">
        <w:t>8. březen</w:t>
      </w:r>
      <w:r w:rsidR="009D76D3" w:rsidRPr="00EB1916">
        <w:tab/>
        <w:t>Mezinárodní den žen</w:t>
      </w:r>
    </w:p>
    <w:p w:rsidR="00250FB2" w:rsidRPr="00EB1916" w:rsidRDefault="00250FB2" w:rsidP="00250FB2">
      <w:pPr>
        <w:rPr>
          <w:szCs w:val="24"/>
        </w:rPr>
      </w:pPr>
      <w:r w:rsidRPr="00EB1916">
        <w:rPr>
          <w:sz w:val="16"/>
        </w:rPr>
        <w:t xml:space="preserve">  </w:t>
      </w:r>
      <w:r w:rsidRPr="00EB1916">
        <w:rPr>
          <w:szCs w:val="24"/>
        </w:rPr>
        <w:t xml:space="preserve">9. březen </w:t>
      </w:r>
      <w:r w:rsidRPr="00EB1916">
        <w:rPr>
          <w:szCs w:val="24"/>
        </w:rPr>
        <w:tab/>
        <w:t>Den památky obětí vyhlazení terezínského rodinného tábora v Osvětimi - Březince</w:t>
      </w:r>
    </w:p>
    <w:p w:rsidR="009D76D3" w:rsidRPr="00EB1916" w:rsidRDefault="009D76D3" w:rsidP="00D531FE">
      <w:r w:rsidRPr="00EB1916">
        <w:t xml:space="preserve">12. březen </w:t>
      </w:r>
      <w:r w:rsidRPr="00EB1916">
        <w:tab/>
        <w:t>Den přístupu České republiky k Severoatlantické smlouvě (NATO)</w:t>
      </w:r>
    </w:p>
    <w:p w:rsidR="003E1FF9" w:rsidRPr="00EB1916" w:rsidRDefault="004A4030" w:rsidP="00D531FE">
      <w:r w:rsidRPr="00EB1916">
        <w:t xml:space="preserve"> </w:t>
      </w:r>
      <w:r w:rsidR="003E1FF9" w:rsidRPr="00EB1916">
        <w:t xml:space="preserve">28. březen </w:t>
      </w:r>
      <w:r w:rsidR="003E1FF9" w:rsidRPr="00EB1916">
        <w:tab/>
        <w:t>Den narození Jana Ámose Komenského.</w:t>
      </w:r>
    </w:p>
    <w:p w:rsidR="004A4030" w:rsidRPr="00EB1916" w:rsidRDefault="004A4030" w:rsidP="004A4030">
      <w:r w:rsidRPr="00EB1916">
        <w:t xml:space="preserve"> </w:t>
      </w:r>
      <w:r w:rsidR="003E1FF9" w:rsidRPr="00EB1916">
        <w:t xml:space="preserve"> </w:t>
      </w:r>
      <w:r w:rsidRPr="00EB1916">
        <w:t xml:space="preserve">7. duben </w:t>
      </w:r>
      <w:r w:rsidRPr="00EB1916">
        <w:tab/>
        <w:t>Den vzdělanosti</w:t>
      </w:r>
    </w:p>
    <w:p w:rsidR="009D76D3" w:rsidRPr="00EB1916" w:rsidRDefault="00E73679">
      <w:pPr>
        <w:rPr>
          <w:bCs/>
        </w:rPr>
      </w:pPr>
      <w:r w:rsidRPr="00EB1916">
        <w:rPr>
          <w:bCs/>
        </w:rPr>
        <w:t xml:space="preserve">  </w:t>
      </w:r>
      <w:r w:rsidR="009D76D3" w:rsidRPr="00EB1916">
        <w:rPr>
          <w:bCs/>
        </w:rPr>
        <w:t xml:space="preserve">5. květen  </w:t>
      </w:r>
      <w:r w:rsidR="009D76D3" w:rsidRPr="00EB1916">
        <w:rPr>
          <w:bCs/>
        </w:rPr>
        <w:tab/>
        <w:t>Květnové povstání českého lidu</w:t>
      </w:r>
    </w:p>
    <w:p w:rsidR="004A4030" w:rsidRPr="00EB1916" w:rsidRDefault="004A4030" w:rsidP="004A4030">
      <w:r w:rsidRPr="00EB1916">
        <w:t xml:space="preserve">15. květen </w:t>
      </w:r>
      <w:r w:rsidRPr="00EB1916">
        <w:tab/>
        <w:t>Den rodin</w:t>
      </w:r>
    </w:p>
    <w:p w:rsidR="00250FB2" w:rsidRPr="00EB1916" w:rsidRDefault="00250FB2" w:rsidP="00250FB2">
      <w:pPr>
        <w:rPr>
          <w:szCs w:val="24"/>
        </w:rPr>
      </w:pPr>
      <w:r w:rsidRPr="00EB1916">
        <w:rPr>
          <w:szCs w:val="24"/>
        </w:rPr>
        <w:t>10. červen</w:t>
      </w:r>
      <w:r w:rsidRPr="00EB1916">
        <w:rPr>
          <w:szCs w:val="24"/>
        </w:rPr>
        <w:tab/>
        <w:t xml:space="preserve"> Den památky obětí vyhlazení obce Lidice</w:t>
      </w:r>
    </w:p>
    <w:p w:rsidR="00250FB2" w:rsidRPr="00EB1916" w:rsidRDefault="00250FB2" w:rsidP="00250FB2">
      <w:pPr>
        <w:rPr>
          <w:sz w:val="16"/>
        </w:rPr>
      </w:pPr>
      <w:r w:rsidRPr="00EB1916">
        <w:rPr>
          <w:szCs w:val="24"/>
        </w:rPr>
        <w:t xml:space="preserve">18. červen </w:t>
      </w:r>
      <w:r w:rsidRPr="00EB1916">
        <w:rPr>
          <w:szCs w:val="24"/>
        </w:rPr>
        <w:tab/>
        <w:t xml:space="preserve">Den hrdinů druhého odboje </w:t>
      </w:r>
    </w:p>
    <w:p w:rsidR="009D76D3" w:rsidRPr="003E1FF9" w:rsidRDefault="009D76D3">
      <w:pPr>
        <w:rPr>
          <w:bCs/>
        </w:rPr>
      </w:pPr>
      <w:r w:rsidRPr="003E1FF9">
        <w:rPr>
          <w:bCs/>
        </w:rPr>
        <w:t xml:space="preserve">27. červen </w:t>
      </w:r>
      <w:r w:rsidRPr="003E1FF9">
        <w:rPr>
          <w:bCs/>
        </w:rPr>
        <w:tab/>
        <w:t>Den památky obětí komunistického režimu</w:t>
      </w:r>
    </w:p>
    <w:p w:rsidR="009D76D3" w:rsidRPr="003E1FF9" w:rsidRDefault="009D76D3">
      <w:pPr>
        <w:rPr>
          <w:bCs/>
        </w:rPr>
      </w:pPr>
      <w:r w:rsidRPr="003E1FF9">
        <w:rPr>
          <w:bCs/>
        </w:rPr>
        <w:t xml:space="preserve">11. listopad </w:t>
      </w:r>
      <w:r w:rsidRPr="003E1FF9">
        <w:rPr>
          <w:bCs/>
        </w:rPr>
        <w:tab/>
        <w:t>Den válečných veteránů</w:t>
      </w:r>
    </w:p>
    <w:p w:rsidR="003E1FF9" w:rsidRPr="003E1FF9" w:rsidRDefault="003E1FF9">
      <w:pPr>
        <w:rPr>
          <w:bCs/>
        </w:rPr>
      </w:pPr>
    </w:p>
    <w:sectPr w:rsidR="003E1FF9" w:rsidRPr="003E1FF9" w:rsidSect="00ED192F">
      <w:footerReference w:type="default" r:id="rId8"/>
      <w:pgSz w:w="11906" w:h="16838"/>
      <w:pgMar w:top="1134" w:right="1134"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CDC" w:rsidRDefault="00BC7CDC">
      <w:r>
        <w:separator/>
      </w:r>
    </w:p>
  </w:endnote>
  <w:endnote w:type="continuationSeparator" w:id="0">
    <w:p w:rsidR="00BC7CDC" w:rsidRDefault="00BC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80" w:rsidRPr="003308FC" w:rsidRDefault="00E96E80" w:rsidP="00CE5775">
    <w:pPr>
      <w:pStyle w:val="Zpat"/>
      <w:pBdr>
        <w:top w:val="single" w:sz="4" w:space="1" w:color="auto"/>
        <w:left w:val="single" w:sz="4" w:space="4" w:color="auto"/>
        <w:bottom w:val="single" w:sz="4" w:space="1" w:color="auto"/>
        <w:right w:val="single" w:sz="4" w:space="4" w:color="auto"/>
      </w:pBdr>
    </w:pPr>
    <w:r>
      <w:t xml:space="preserve">Plán práce na školní rok 2019/2020                                                                                         strana   </w:t>
    </w:r>
    <w:r>
      <w:rPr>
        <w:rStyle w:val="slostrnky"/>
      </w:rPr>
      <w:fldChar w:fldCharType="begin"/>
    </w:r>
    <w:r>
      <w:rPr>
        <w:rStyle w:val="slostrnky"/>
      </w:rPr>
      <w:instrText xml:space="preserve"> PAGE </w:instrText>
    </w:r>
    <w:r>
      <w:rPr>
        <w:rStyle w:val="slostrnky"/>
      </w:rPr>
      <w:fldChar w:fldCharType="separate"/>
    </w:r>
    <w:r w:rsidR="00966B54">
      <w:rPr>
        <w:rStyle w:val="slostrnky"/>
        <w:noProof/>
      </w:rPr>
      <w:t>9</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966B54">
      <w:rPr>
        <w:rStyle w:val="slostrnky"/>
        <w:noProof/>
      </w:rPr>
      <w:t>13</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CDC" w:rsidRDefault="00BC7CDC">
      <w:r>
        <w:separator/>
      </w:r>
    </w:p>
  </w:footnote>
  <w:footnote w:type="continuationSeparator" w:id="0">
    <w:p w:rsidR="00BC7CDC" w:rsidRDefault="00BC7C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778"/>
    <w:multiLevelType w:val="hybridMultilevel"/>
    <w:tmpl w:val="E72AC016"/>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A96029"/>
    <w:multiLevelType w:val="hybridMultilevel"/>
    <w:tmpl w:val="9CB6969C"/>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1A72F1"/>
    <w:multiLevelType w:val="singleLevel"/>
    <w:tmpl w:val="B58AF55C"/>
    <w:lvl w:ilvl="0">
      <w:start w:val="24"/>
      <w:numFmt w:val="bullet"/>
      <w:lvlText w:val="-"/>
      <w:lvlJc w:val="left"/>
      <w:pPr>
        <w:tabs>
          <w:tab w:val="num" w:pos="360"/>
        </w:tabs>
        <w:ind w:left="360" w:hanging="360"/>
      </w:pPr>
      <w:rPr>
        <w:rFonts w:hint="default"/>
      </w:rPr>
    </w:lvl>
  </w:abstractNum>
  <w:abstractNum w:abstractNumId="3" w15:restartNumberingAfterBreak="0">
    <w:nsid w:val="1C9C36CD"/>
    <w:multiLevelType w:val="singleLevel"/>
    <w:tmpl w:val="23E8D9CA"/>
    <w:lvl w:ilvl="0">
      <w:numFmt w:val="bullet"/>
      <w:lvlText w:val="-"/>
      <w:lvlJc w:val="left"/>
      <w:pPr>
        <w:tabs>
          <w:tab w:val="num" w:pos="360"/>
        </w:tabs>
        <w:ind w:left="360" w:hanging="360"/>
      </w:pPr>
      <w:rPr>
        <w:rFonts w:hint="default"/>
      </w:rPr>
    </w:lvl>
  </w:abstractNum>
  <w:abstractNum w:abstractNumId="4" w15:restartNumberingAfterBreak="0">
    <w:nsid w:val="259F0157"/>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619037C"/>
    <w:multiLevelType w:val="hybridMultilevel"/>
    <w:tmpl w:val="9D425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7123EB"/>
    <w:multiLevelType w:val="singleLevel"/>
    <w:tmpl w:val="0405000F"/>
    <w:lvl w:ilvl="0">
      <w:start w:val="15"/>
      <w:numFmt w:val="decimal"/>
      <w:lvlText w:val="%1."/>
      <w:lvlJc w:val="left"/>
      <w:pPr>
        <w:tabs>
          <w:tab w:val="num" w:pos="360"/>
        </w:tabs>
        <w:ind w:left="360" w:hanging="360"/>
      </w:pPr>
      <w:rPr>
        <w:rFonts w:hint="default"/>
      </w:rPr>
    </w:lvl>
  </w:abstractNum>
  <w:abstractNum w:abstractNumId="7" w15:restartNumberingAfterBreak="0">
    <w:nsid w:val="4D173B1B"/>
    <w:multiLevelType w:val="hybridMultilevel"/>
    <w:tmpl w:val="7AD004A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37325D"/>
    <w:multiLevelType w:val="hybridMultilevel"/>
    <w:tmpl w:val="A1AE28F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C67F8C"/>
    <w:multiLevelType w:val="hybridMultilevel"/>
    <w:tmpl w:val="DDCED87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00768E"/>
    <w:multiLevelType w:val="singleLevel"/>
    <w:tmpl w:val="0F7A12DC"/>
    <w:lvl w:ilvl="0">
      <w:start w:val="5"/>
      <w:numFmt w:val="bullet"/>
      <w:lvlText w:val="-"/>
      <w:lvlJc w:val="left"/>
      <w:pPr>
        <w:tabs>
          <w:tab w:val="num" w:pos="360"/>
        </w:tabs>
        <w:ind w:left="360" w:hanging="360"/>
      </w:pPr>
      <w:rPr>
        <w:rFonts w:hint="default"/>
      </w:rPr>
    </w:lvl>
  </w:abstractNum>
  <w:abstractNum w:abstractNumId="11" w15:restartNumberingAfterBreak="0">
    <w:nsid w:val="5A286754"/>
    <w:multiLevelType w:val="hybridMultilevel"/>
    <w:tmpl w:val="87C28B26"/>
    <w:lvl w:ilvl="0" w:tplc="18BE7760">
      <w:start w:val="1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DB67A9"/>
    <w:multiLevelType w:val="hybridMultilevel"/>
    <w:tmpl w:val="2AD0B54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1D0212"/>
    <w:multiLevelType w:val="singleLevel"/>
    <w:tmpl w:val="18BE7760"/>
    <w:lvl w:ilvl="0">
      <w:start w:val="14"/>
      <w:numFmt w:val="bullet"/>
      <w:lvlText w:val="-"/>
      <w:lvlJc w:val="left"/>
      <w:pPr>
        <w:tabs>
          <w:tab w:val="num" w:pos="360"/>
        </w:tabs>
        <w:ind w:left="360" w:hanging="360"/>
      </w:pPr>
      <w:rPr>
        <w:rFonts w:hint="default"/>
      </w:rPr>
    </w:lvl>
  </w:abstractNum>
  <w:num w:numId="1">
    <w:abstractNumId w:val="13"/>
  </w:num>
  <w:num w:numId="2">
    <w:abstractNumId w:val="6"/>
  </w:num>
  <w:num w:numId="3">
    <w:abstractNumId w:val="2"/>
  </w:num>
  <w:num w:numId="4">
    <w:abstractNumId w:val="4"/>
  </w:num>
  <w:num w:numId="5">
    <w:abstractNumId w:val="10"/>
  </w:num>
  <w:num w:numId="6">
    <w:abstractNumId w:val="3"/>
  </w:num>
  <w:num w:numId="7">
    <w:abstractNumId w:val="1"/>
  </w:num>
  <w:num w:numId="8">
    <w:abstractNumId w:val="12"/>
  </w:num>
  <w:num w:numId="9">
    <w:abstractNumId w:val="8"/>
  </w:num>
  <w:num w:numId="10">
    <w:abstractNumId w:val="7"/>
  </w:num>
  <w:num w:numId="11">
    <w:abstractNumId w:val="0"/>
  </w:num>
  <w:num w:numId="12">
    <w:abstractNumId w:val="9"/>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9F"/>
    <w:rsid w:val="000065F0"/>
    <w:rsid w:val="00023775"/>
    <w:rsid w:val="00036682"/>
    <w:rsid w:val="0004598C"/>
    <w:rsid w:val="000511B3"/>
    <w:rsid w:val="00076C74"/>
    <w:rsid w:val="000E4A17"/>
    <w:rsid w:val="000F3A25"/>
    <w:rsid w:val="0012544C"/>
    <w:rsid w:val="00160FFA"/>
    <w:rsid w:val="00166FF2"/>
    <w:rsid w:val="0017168C"/>
    <w:rsid w:val="00171E9D"/>
    <w:rsid w:val="0017307E"/>
    <w:rsid w:val="00177F08"/>
    <w:rsid w:val="0018090E"/>
    <w:rsid w:val="00186208"/>
    <w:rsid w:val="00186B39"/>
    <w:rsid w:val="001A5B46"/>
    <w:rsid w:val="002035BE"/>
    <w:rsid w:val="0021445D"/>
    <w:rsid w:val="00216C59"/>
    <w:rsid w:val="002239D5"/>
    <w:rsid w:val="002507D6"/>
    <w:rsid w:val="00250FB2"/>
    <w:rsid w:val="002741B7"/>
    <w:rsid w:val="002779A7"/>
    <w:rsid w:val="00284479"/>
    <w:rsid w:val="002938FD"/>
    <w:rsid w:val="002A0918"/>
    <w:rsid w:val="002A0AF8"/>
    <w:rsid w:val="002A1D8C"/>
    <w:rsid w:val="002B73EE"/>
    <w:rsid w:val="002C3D5F"/>
    <w:rsid w:val="002D5256"/>
    <w:rsid w:val="002E4A85"/>
    <w:rsid w:val="002F5FE9"/>
    <w:rsid w:val="00326088"/>
    <w:rsid w:val="003308FC"/>
    <w:rsid w:val="00337DF0"/>
    <w:rsid w:val="003411B9"/>
    <w:rsid w:val="00382298"/>
    <w:rsid w:val="003B3788"/>
    <w:rsid w:val="003B450A"/>
    <w:rsid w:val="003B5444"/>
    <w:rsid w:val="003D53E9"/>
    <w:rsid w:val="003D6BE3"/>
    <w:rsid w:val="003E1FF9"/>
    <w:rsid w:val="003E5232"/>
    <w:rsid w:val="00404FC1"/>
    <w:rsid w:val="004143B0"/>
    <w:rsid w:val="00433212"/>
    <w:rsid w:val="00441B2B"/>
    <w:rsid w:val="004456B1"/>
    <w:rsid w:val="00445BE3"/>
    <w:rsid w:val="00447325"/>
    <w:rsid w:val="00452259"/>
    <w:rsid w:val="00456680"/>
    <w:rsid w:val="00466735"/>
    <w:rsid w:val="00484DC1"/>
    <w:rsid w:val="004A4030"/>
    <w:rsid w:val="004A6FA9"/>
    <w:rsid w:val="004C1C52"/>
    <w:rsid w:val="004E32F8"/>
    <w:rsid w:val="004F5E8E"/>
    <w:rsid w:val="00504D79"/>
    <w:rsid w:val="00507060"/>
    <w:rsid w:val="0053046E"/>
    <w:rsid w:val="00554D33"/>
    <w:rsid w:val="00564B45"/>
    <w:rsid w:val="0056654A"/>
    <w:rsid w:val="0059197C"/>
    <w:rsid w:val="005A41AA"/>
    <w:rsid w:val="005B17C4"/>
    <w:rsid w:val="005D2F8B"/>
    <w:rsid w:val="005D5063"/>
    <w:rsid w:val="006236F0"/>
    <w:rsid w:val="0063449C"/>
    <w:rsid w:val="00650644"/>
    <w:rsid w:val="0067332B"/>
    <w:rsid w:val="006904CE"/>
    <w:rsid w:val="00690D9F"/>
    <w:rsid w:val="006B5403"/>
    <w:rsid w:val="006C4904"/>
    <w:rsid w:val="00707176"/>
    <w:rsid w:val="00717930"/>
    <w:rsid w:val="00737E21"/>
    <w:rsid w:val="007463B7"/>
    <w:rsid w:val="0076121A"/>
    <w:rsid w:val="00764047"/>
    <w:rsid w:val="00765814"/>
    <w:rsid w:val="00771B5C"/>
    <w:rsid w:val="00790A01"/>
    <w:rsid w:val="00791934"/>
    <w:rsid w:val="007C6294"/>
    <w:rsid w:val="007F2220"/>
    <w:rsid w:val="0080142A"/>
    <w:rsid w:val="00803455"/>
    <w:rsid w:val="00814BFD"/>
    <w:rsid w:val="008344CD"/>
    <w:rsid w:val="00841D3C"/>
    <w:rsid w:val="00852287"/>
    <w:rsid w:val="00875348"/>
    <w:rsid w:val="00883B4A"/>
    <w:rsid w:val="00887CC9"/>
    <w:rsid w:val="008A413B"/>
    <w:rsid w:val="008A735C"/>
    <w:rsid w:val="008D7AE7"/>
    <w:rsid w:val="008E064D"/>
    <w:rsid w:val="00901D7C"/>
    <w:rsid w:val="009076A5"/>
    <w:rsid w:val="00922427"/>
    <w:rsid w:val="00925B1D"/>
    <w:rsid w:val="00963980"/>
    <w:rsid w:val="00966B54"/>
    <w:rsid w:val="00987BF1"/>
    <w:rsid w:val="009A2688"/>
    <w:rsid w:val="009A2CAA"/>
    <w:rsid w:val="009A7C8F"/>
    <w:rsid w:val="009D07CC"/>
    <w:rsid w:val="009D0B8F"/>
    <w:rsid w:val="009D2008"/>
    <w:rsid w:val="009D2A0F"/>
    <w:rsid w:val="009D76D3"/>
    <w:rsid w:val="009E0BFC"/>
    <w:rsid w:val="009F0AB3"/>
    <w:rsid w:val="00A43BE0"/>
    <w:rsid w:val="00A56A5D"/>
    <w:rsid w:val="00A749EF"/>
    <w:rsid w:val="00AA3649"/>
    <w:rsid w:val="00AC17E3"/>
    <w:rsid w:val="00AC1C47"/>
    <w:rsid w:val="00AC5495"/>
    <w:rsid w:val="00B12D61"/>
    <w:rsid w:val="00B343F1"/>
    <w:rsid w:val="00B36CBB"/>
    <w:rsid w:val="00B373FA"/>
    <w:rsid w:val="00B47145"/>
    <w:rsid w:val="00B5269C"/>
    <w:rsid w:val="00B60973"/>
    <w:rsid w:val="00B671A1"/>
    <w:rsid w:val="00B7090A"/>
    <w:rsid w:val="00B86583"/>
    <w:rsid w:val="00BC1A38"/>
    <w:rsid w:val="00BC7CDC"/>
    <w:rsid w:val="00BD2FA7"/>
    <w:rsid w:val="00BF0913"/>
    <w:rsid w:val="00BF0D77"/>
    <w:rsid w:val="00BF50BD"/>
    <w:rsid w:val="00C01F67"/>
    <w:rsid w:val="00C355D6"/>
    <w:rsid w:val="00C45FFD"/>
    <w:rsid w:val="00C5286C"/>
    <w:rsid w:val="00C82561"/>
    <w:rsid w:val="00CC3712"/>
    <w:rsid w:val="00CD031B"/>
    <w:rsid w:val="00CD2C2E"/>
    <w:rsid w:val="00CE49FC"/>
    <w:rsid w:val="00CE5775"/>
    <w:rsid w:val="00CF76F1"/>
    <w:rsid w:val="00D07565"/>
    <w:rsid w:val="00D31736"/>
    <w:rsid w:val="00D4379F"/>
    <w:rsid w:val="00D531FE"/>
    <w:rsid w:val="00D57B73"/>
    <w:rsid w:val="00D62F05"/>
    <w:rsid w:val="00D64209"/>
    <w:rsid w:val="00D8173C"/>
    <w:rsid w:val="00DA63DD"/>
    <w:rsid w:val="00DB48EC"/>
    <w:rsid w:val="00DE247C"/>
    <w:rsid w:val="00DE6891"/>
    <w:rsid w:val="00E2754E"/>
    <w:rsid w:val="00E43B11"/>
    <w:rsid w:val="00E553D5"/>
    <w:rsid w:val="00E60F00"/>
    <w:rsid w:val="00E674B5"/>
    <w:rsid w:val="00E73679"/>
    <w:rsid w:val="00E74B0F"/>
    <w:rsid w:val="00E86811"/>
    <w:rsid w:val="00E9020B"/>
    <w:rsid w:val="00E9589E"/>
    <w:rsid w:val="00E96E80"/>
    <w:rsid w:val="00EA3579"/>
    <w:rsid w:val="00EB1916"/>
    <w:rsid w:val="00EB7F38"/>
    <w:rsid w:val="00EC1A65"/>
    <w:rsid w:val="00ED192F"/>
    <w:rsid w:val="00EE575B"/>
    <w:rsid w:val="00EE7D23"/>
    <w:rsid w:val="00EF0278"/>
    <w:rsid w:val="00EF0ED7"/>
    <w:rsid w:val="00EF1E09"/>
    <w:rsid w:val="00EF39BA"/>
    <w:rsid w:val="00EF3A02"/>
    <w:rsid w:val="00F06268"/>
    <w:rsid w:val="00F20040"/>
    <w:rsid w:val="00F346ED"/>
    <w:rsid w:val="00F37570"/>
    <w:rsid w:val="00F43A7F"/>
    <w:rsid w:val="00F45C05"/>
    <w:rsid w:val="00F6644F"/>
    <w:rsid w:val="00F74E78"/>
    <w:rsid w:val="00F84F0B"/>
    <w:rsid w:val="00F929DB"/>
    <w:rsid w:val="00F93679"/>
    <w:rsid w:val="00FC1C2C"/>
    <w:rsid w:val="00FF0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52AFC"/>
  <w15:docId w15:val="{BE68B24B-7491-4925-9324-8403564A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192F"/>
  </w:style>
  <w:style w:type="paragraph" w:styleId="Nadpis1">
    <w:name w:val="heading 1"/>
    <w:basedOn w:val="Normln"/>
    <w:next w:val="Normln"/>
    <w:link w:val="Nadpis1Char"/>
    <w:qFormat/>
    <w:rsid w:val="00ED192F"/>
    <w:pPr>
      <w:keepNext/>
      <w:spacing w:before="120" w:line="240" w:lineRule="atLeast"/>
      <w:outlineLvl w:val="0"/>
    </w:pPr>
    <w:rPr>
      <w:b/>
      <w:sz w:val="24"/>
    </w:rPr>
  </w:style>
  <w:style w:type="paragraph" w:styleId="Nadpis2">
    <w:name w:val="heading 2"/>
    <w:basedOn w:val="Normln"/>
    <w:next w:val="Normln"/>
    <w:qFormat/>
    <w:rsid w:val="00ED192F"/>
    <w:pPr>
      <w:keepNext/>
      <w:spacing w:before="120" w:line="240" w:lineRule="atLeast"/>
      <w:outlineLvl w:val="1"/>
    </w:pPr>
    <w:rPr>
      <w:b/>
      <w:sz w:val="16"/>
    </w:rPr>
  </w:style>
  <w:style w:type="paragraph" w:styleId="Nadpis3">
    <w:name w:val="heading 3"/>
    <w:basedOn w:val="Normln"/>
    <w:next w:val="Normln"/>
    <w:qFormat/>
    <w:rsid w:val="00ED192F"/>
    <w:pPr>
      <w:keepNext/>
      <w:spacing w:before="120" w:line="240" w:lineRule="atLeast"/>
      <w:ind w:firstLine="720"/>
      <w:outlineLvl w:val="2"/>
    </w:pPr>
    <w:rPr>
      <w:b/>
      <w:sz w:val="24"/>
    </w:rPr>
  </w:style>
  <w:style w:type="paragraph" w:styleId="Nadpis4">
    <w:name w:val="heading 4"/>
    <w:basedOn w:val="Normln"/>
    <w:next w:val="Normln"/>
    <w:qFormat/>
    <w:rsid w:val="00ED192F"/>
    <w:pPr>
      <w:keepNext/>
      <w:spacing w:before="120" w:line="240" w:lineRule="atLeast"/>
      <w:jc w:val="center"/>
      <w:outlineLvl w:val="3"/>
    </w:pPr>
    <w:rPr>
      <w:b/>
      <w:sz w:val="24"/>
    </w:rPr>
  </w:style>
  <w:style w:type="paragraph" w:styleId="Nadpis5">
    <w:name w:val="heading 5"/>
    <w:basedOn w:val="Normln"/>
    <w:next w:val="Normln"/>
    <w:qFormat/>
    <w:rsid w:val="00ED192F"/>
    <w:pPr>
      <w:keepNext/>
      <w:spacing w:before="120"/>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D192F"/>
    <w:pPr>
      <w:tabs>
        <w:tab w:val="center" w:pos="4536"/>
        <w:tab w:val="right" w:pos="9072"/>
      </w:tabs>
    </w:pPr>
  </w:style>
  <w:style w:type="paragraph" w:styleId="Zhlav">
    <w:name w:val="header"/>
    <w:basedOn w:val="Normln"/>
    <w:rsid w:val="00ED192F"/>
    <w:pPr>
      <w:tabs>
        <w:tab w:val="center" w:pos="4536"/>
        <w:tab w:val="right" w:pos="9072"/>
      </w:tabs>
    </w:pPr>
  </w:style>
  <w:style w:type="paragraph" w:styleId="Zkladntext">
    <w:name w:val="Body Text"/>
    <w:basedOn w:val="Normln"/>
    <w:rsid w:val="00ED192F"/>
    <w:pPr>
      <w:spacing w:before="120" w:line="240" w:lineRule="atLeast"/>
      <w:jc w:val="both"/>
    </w:pPr>
  </w:style>
  <w:style w:type="character" w:styleId="slostrnky">
    <w:name w:val="page number"/>
    <w:basedOn w:val="Standardnpsmoodstavce"/>
    <w:rsid w:val="00ED192F"/>
  </w:style>
  <w:style w:type="paragraph" w:styleId="Zkladntext2">
    <w:name w:val="Body Text 2"/>
    <w:basedOn w:val="Normln"/>
    <w:rsid w:val="00ED192F"/>
    <w:pPr>
      <w:spacing w:before="120" w:line="240" w:lineRule="atLeast"/>
      <w:jc w:val="both"/>
    </w:pPr>
  </w:style>
  <w:style w:type="paragraph" w:styleId="Nzev">
    <w:name w:val="Title"/>
    <w:basedOn w:val="Normln"/>
    <w:qFormat/>
    <w:rsid w:val="00ED192F"/>
    <w:pPr>
      <w:tabs>
        <w:tab w:val="left" w:pos="11482"/>
      </w:tabs>
      <w:jc w:val="center"/>
    </w:pPr>
    <w:rPr>
      <w:sz w:val="56"/>
    </w:rPr>
  </w:style>
  <w:style w:type="paragraph" w:customStyle="1" w:styleId="xl24">
    <w:name w:val="xl24"/>
    <w:basedOn w:val="Normln"/>
    <w:rsid w:val="00ED192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sz w:val="22"/>
      <w:szCs w:val="22"/>
    </w:rPr>
  </w:style>
  <w:style w:type="paragraph" w:customStyle="1" w:styleId="xl25">
    <w:name w:val="xl25"/>
    <w:basedOn w:val="Normln"/>
    <w:rsid w:val="00ED192F"/>
    <w:pPr>
      <w:pBdr>
        <w:top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22"/>
      <w:szCs w:val="22"/>
    </w:rPr>
  </w:style>
  <w:style w:type="paragraph" w:customStyle="1" w:styleId="xl26">
    <w:name w:val="xl26"/>
    <w:basedOn w:val="Normln"/>
    <w:rsid w:val="00ED192F"/>
    <w:pPr>
      <w:pBdr>
        <w:left w:val="single" w:sz="8" w:space="0" w:color="auto"/>
      </w:pBdr>
      <w:spacing w:before="100" w:beforeAutospacing="1" w:after="100" w:afterAutospacing="1"/>
    </w:pPr>
    <w:rPr>
      <w:rFonts w:ascii="Arial" w:eastAsia="Arial Unicode MS" w:hAnsi="Arial" w:cs="Arial"/>
      <w:sz w:val="22"/>
      <w:szCs w:val="22"/>
    </w:rPr>
  </w:style>
  <w:style w:type="paragraph" w:customStyle="1" w:styleId="xl27">
    <w:name w:val="xl27"/>
    <w:basedOn w:val="Normln"/>
    <w:rsid w:val="00ED192F"/>
    <w:pPr>
      <w:pBdr>
        <w:top w:val="single" w:sz="8" w:space="0" w:color="auto"/>
        <w:right w:val="single" w:sz="8" w:space="0" w:color="auto"/>
      </w:pBdr>
      <w:spacing w:before="100" w:beforeAutospacing="1" w:after="100" w:afterAutospacing="1"/>
    </w:pPr>
    <w:rPr>
      <w:rFonts w:ascii="Arial" w:eastAsia="Arial Unicode MS" w:hAnsi="Arial" w:cs="Arial"/>
      <w:sz w:val="22"/>
      <w:szCs w:val="22"/>
    </w:rPr>
  </w:style>
  <w:style w:type="paragraph" w:customStyle="1" w:styleId="xl28">
    <w:name w:val="xl28"/>
    <w:basedOn w:val="Normln"/>
    <w:rsid w:val="00ED192F"/>
    <w:pPr>
      <w:pBdr>
        <w:top w:val="single" w:sz="8" w:space="0" w:color="auto"/>
        <w:left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29">
    <w:name w:val="xl29"/>
    <w:basedOn w:val="Normln"/>
    <w:rsid w:val="00ED192F"/>
    <w:pPr>
      <w:pBdr>
        <w:top w:val="single" w:sz="8" w:space="0" w:color="auto"/>
        <w:left w:val="single" w:sz="8" w:space="0" w:color="auto"/>
        <w:right w:val="single" w:sz="8"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30">
    <w:name w:val="xl30"/>
    <w:basedOn w:val="Normln"/>
    <w:rsid w:val="00ED192F"/>
    <w:pPr>
      <w:pBdr>
        <w:right w:val="single" w:sz="8" w:space="0" w:color="auto"/>
      </w:pBdr>
      <w:spacing w:before="100" w:beforeAutospacing="1" w:after="100" w:afterAutospacing="1"/>
    </w:pPr>
    <w:rPr>
      <w:rFonts w:ascii="Arial" w:eastAsia="Arial Unicode MS" w:hAnsi="Arial" w:cs="Arial"/>
      <w:sz w:val="22"/>
      <w:szCs w:val="22"/>
    </w:rPr>
  </w:style>
  <w:style w:type="paragraph" w:customStyle="1" w:styleId="xl31">
    <w:name w:val="xl31"/>
    <w:basedOn w:val="Normln"/>
    <w:rsid w:val="00ED192F"/>
    <w:pPr>
      <w:pBdr>
        <w:left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32">
    <w:name w:val="xl32"/>
    <w:basedOn w:val="Normln"/>
    <w:rsid w:val="00ED192F"/>
    <w:pPr>
      <w:pBdr>
        <w:left w:val="single" w:sz="8" w:space="0" w:color="auto"/>
        <w:right w:val="single" w:sz="8"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33">
    <w:name w:val="xl33"/>
    <w:basedOn w:val="Normln"/>
    <w:rsid w:val="00ED192F"/>
    <w:pPr>
      <w:pBdr>
        <w:left w:val="single" w:sz="8" w:space="0" w:color="auto"/>
      </w:pBdr>
      <w:spacing w:before="100" w:beforeAutospacing="1" w:after="100" w:afterAutospacing="1"/>
    </w:pPr>
    <w:rPr>
      <w:rFonts w:ascii="Arial" w:eastAsia="Arial Unicode MS" w:hAnsi="Arial" w:cs="Arial"/>
      <w:b/>
      <w:bCs/>
      <w:sz w:val="22"/>
      <w:szCs w:val="22"/>
    </w:rPr>
  </w:style>
  <w:style w:type="paragraph" w:customStyle="1" w:styleId="xl34">
    <w:name w:val="xl34"/>
    <w:basedOn w:val="Normln"/>
    <w:rsid w:val="00ED192F"/>
    <w:pPr>
      <w:spacing w:before="100" w:beforeAutospacing="1" w:after="100" w:afterAutospacing="1"/>
    </w:pPr>
    <w:rPr>
      <w:rFonts w:ascii="Arial" w:eastAsia="Arial Unicode MS" w:hAnsi="Arial" w:cs="Arial"/>
      <w:b/>
      <w:bCs/>
      <w:sz w:val="22"/>
      <w:szCs w:val="22"/>
    </w:rPr>
  </w:style>
  <w:style w:type="paragraph" w:customStyle="1" w:styleId="xl35">
    <w:name w:val="xl35"/>
    <w:basedOn w:val="Normln"/>
    <w:rsid w:val="00ED192F"/>
    <w:pPr>
      <w:pBdr>
        <w:top w:val="dotted" w:sz="4" w:space="0" w:color="auto"/>
        <w:left w:val="single" w:sz="8" w:space="0" w:color="auto"/>
        <w:bottom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36">
    <w:name w:val="xl36"/>
    <w:basedOn w:val="Normln"/>
    <w:rsid w:val="00ED192F"/>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37">
    <w:name w:val="xl37"/>
    <w:basedOn w:val="Normln"/>
    <w:rsid w:val="00ED192F"/>
    <w:pPr>
      <w:pBdr>
        <w:top w:val="single" w:sz="8" w:space="0" w:color="auto"/>
        <w:left w:val="single" w:sz="8" w:space="0" w:color="auto"/>
      </w:pBdr>
      <w:spacing w:before="100" w:beforeAutospacing="1" w:after="100" w:afterAutospacing="1"/>
    </w:pPr>
    <w:rPr>
      <w:rFonts w:ascii="Arial" w:eastAsia="Arial Unicode MS" w:hAnsi="Arial" w:cs="Arial"/>
      <w:sz w:val="22"/>
      <w:szCs w:val="22"/>
    </w:rPr>
  </w:style>
  <w:style w:type="paragraph" w:customStyle="1" w:styleId="xl38">
    <w:name w:val="xl38"/>
    <w:basedOn w:val="Normln"/>
    <w:rsid w:val="00ED192F"/>
    <w:pPr>
      <w:pBdr>
        <w:top w:val="single" w:sz="8" w:space="0" w:color="auto"/>
        <w:left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b/>
      <w:bCs/>
      <w:sz w:val="22"/>
      <w:szCs w:val="22"/>
    </w:rPr>
  </w:style>
  <w:style w:type="paragraph" w:customStyle="1" w:styleId="xl39">
    <w:name w:val="xl39"/>
    <w:basedOn w:val="Normln"/>
    <w:rsid w:val="00ED192F"/>
    <w:pPr>
      <w:pBdr>
        <w:top w:val="single" w:sz="8" w:space="0" w:color="auto"/>
        <w:left w:val="single" w:sz="8"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0">
    <w:name w:val="xl40"/>
    <w:basedOn w:val="Normln"/>
    <w:rsid w:val="00ED192F"/>
    <w:pPr>
      <w:pBdr>
        <w:left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b/>
      <w:bCs/>
      <w:sz w:val="22"/>
      <w:szCs w:val="22"/>
    </w:rPr>
  </w:style>
  <w:style w:type="paragraph" w:customStyle="1" w:styleId="xl41">
    <w:name w:val="xl41"/>
    <w:basedOn w:val="Normln"/>
    <w:rsid w:val="00ED192F"/>
    <w:pPr>
      <w:pBdr>
        <w:left w:val="single" w:sz="8"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2">
    <w:name w:val="xl42"/>
    <w:basedOn w:val="Normln"/>
    <w:rsid w:val="00ED192F"/>
    <w:pPr>
      <w:pBdr>
        <w:left w:val="single" w:sz="8" w:space="0" w:color="auto"/>
        <w:bottom w:val="single" w:sz="8" w:space="0" w:color="auto"/>
      </w:pBdr>
      <w:spacing w:before="100" w:beforeAutospacing="1" w:after="100" w:afterAutospacing="1"/>
    </w:pPr>
    <w:rPr>
      <w:rFonts w:ascii="Arial" w:eastAsia="Arial Unicode MS" w:hAnsi="Arial" w:cs="Arial"/>
      <w:b/>
      <w:bCs/>
      <w:sz w:val="22"/>
      <w:szCs w:val="22"/>
    </w:rPr>
  </w:style>
  <w:style w:type="paragraph" w:customStyle="1" w:styleId="xl43">
    <w:name w:val="xl43"/>
    <w:basedOn w:val="Normln"/>
    <w:rsid w:val="00ED192F"/>
    <w:pPr>
      <w:pBdr>
        <w:bottom w:val="single" w:sz="8" w:space="0" w:color="auto"/>
        <w:right w:val="single" w:sz="8" w:space="0" w:color="auto"/>
      </w:pBdr>
      <w:spacing w:before="100" w:beforeAutospacing="1" w:after="100" w:afterAutospacing="1"/>
    </w:pPr>
    <w:rPr>
      <w:rFonts w:ascii="Arial" w:eastAsia="Arial Unicode MS" w:hAnsi="Arial" w:cs="Arial"/>
      <w:sz w:val="22"/>
      <w:szCs w:val="22"/>
    </w:rPr>
  </w:style>
  <w:style w:type="paragraph" w:customStyle="1" w:styleId="xl44">
    <w:name w:val="xl44"/>
    <w:basedOn w:val="Normln"/>
    <w:rsid w:val="00ED192F"/>
    <w:pPr>
      <w:pBdr>
        <w:top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45">
    <w:name w:val="xl45"/>
    <w:basedOn w:val="Normln"/>
    <w:rsid w:val="00ED192F"/>
    <w:pPr>
      <w:pBdr>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46">
    <w:name w:val="xl46"/>
    <w:basedOn w:val="Normln"/>
    <w:rsid w:val="00ED192F"/>
    <w:pPr>
      <w:pBdr>
        <w:top w:val="dotted" w:sz="4" w:space="0" w:color="auto"/>
        <w:left w:val="single" w:sz="8" w:space="0" w:color="auto"/>
        <w:bottom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47">
    <w:name w:val="xl47"/>
    <w:basedOn w:val="Normln"/>
    <w:rsid w:val="00ED192F"/>
    <w:pPr>
      <w:pBdr>
        <w:top w:val="dotted" w:sz="4" w:space="0" w:color="auto"/>
        <w:left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48">
    <w:name w:val="xl48"/>
    <w:basedOn w:val="Normln"/>
    <w:rsid w:val="00ED192F"/>
    <w:pPr>
      <w:pBdr>
        <w:top w:val="dotted" w:sz="4" w:space="0" w:color="auto"/>
        <w:left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49">
    <w:name w:val="xl49"/>
    <w:basedOn w:val="Normln"/>
    <w:rsid w:val="00ED192F"/>
    <w:pPr>
      <w:pBdr>
        <w:left w:val="single" w:sz="8" w:space="0" w:color="auto"/>
        <w:bottom w:val="single" w:sz="8" w:space="0" w:color="auto"/>
      </w:pBdr>
      <w:spacing w:before="100" w:beforeAutospacing="1" w:after="100" w:afterAutospacing="1"/>
    </w:pPr>
    <w:rPr>
      <w:rFonts w:ascii="Arial" w:eastAsia="Arial Unicode MS" w:hAnsi="Arial" w:cs="Arial"/>
      <w:b/>
      <w:bCs/>
      <w:i/>
      <w:iCs/>
      <w:sz w:val="22"/>
      <w:szCs w:val="22"/>
    </w:rPr>
  </w:style>
  <w:style w:type="paragraph" w:customStyle="1" w:styleId="xl50">
    <w:name w:val="xl50"/>
    <w:basedOn w:val="Normln"/>
    <w:rsid w:val="00ED192F"/>
    <w:pPr>
      <w:pBdr>
        <w:bottom w:val="single" w:sz="8" w:space="0" w:color="auto"/>
      </w:pBdr>
      <w:spacing w:before="100" w:beforeAutospacing="1" w:after="100" w:afterAutospacing="1"/>
    </w:pPr>
    <w:rPr>
      <w:rFonts w:ascii="Arial" w:eastAsia="Arial Unicode MS" w:hAnsi="Arial" w:cs="Arial"/>
      <w:sz w:val="22"/>
      <w:szCs w:val="22"/>
    </w:rPr>
  </w:style>
  <w:style w:type="paragraph" w:customStyle="1" w:styleId="xl51">
    <w:name w:val="xl51"/>
    <w:basedOn w:val="Normln"/>
    <w:rsid w:val="00ED192F"/>
    <w:pPr>
      <w:pBdr>
        <w:top w:val="single" w:sz="8" w:space="0" w:color="auto"/>
        <w:left w:val="single" w:sz="8" w:space="0" w:color="auto"/>
        <w:bottom w:val="single" w:sz="8" w:space="0" w:color="auto"/>
      </w:pBdr>
      <w:shd w:val="clear" w:color="auto" w:fill="FFFF00"/>
      <w:spacing w:before="100" w:beforeAutospacing="1" w:after="100" w:afterAutospacing="1"/>
    </w:pPr>
    <w:rPr>
      <w:rFonts w:ascii="Arial" w:eastAsia="Arial Unicode MS" w:hAnsi="Arial" w:cs="Arial"/>
      <w:b/>
      <w:bCs/>
      <w:sz w:val="22"/>
      <w:szCs w:val="22"/>
    </w:rPr>
  </w:style>
  <w:style w:type="paragraph" w:customStyle="1" w:styleId="xl52">
    <w:name w:val="xl52"/>
    <w:basedOn w:val="Normln"/>
    <w:rsid w:val="00ED192F"/>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pPr>
    <w:rPr>
      <w:rFonts w:ascii="Arial" w:eastAsia="Arial Unicode MS" w:hAnsi="Arial" w:cs="Arial"/>
      <w:b/>
      <w:bCs/>
      <w:color w:val="000000"/>
      <w:sz w:val="22"/>
      <w:szCs w:val="22"/>
    </w:rPr>
  </w:style>
  <w:style w:type="paragraph" w:customStyle="1" w:styleId="xl53">
    <w:name w:val="xl53"/>
    <w:basedOn w:val="Normln"/>
    <w:rsid w:val="00ED192F"/>
    <w:pPr>
      <w:pBdr>
        <w:top w:val="dotted" w:sz="4" w:space="0" w:color="auto"/>
        <w:left w:val="single" w:sz="8" w:space="0" w:color="auto"/>
        <w:bottom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54">
    <w:name w:val="xl54"/>
    <w:basedOn w:val="Normln"/>
    <w:rsid w:val="00ED192F"/>
    <w:pPr>
      <w:pBdr>
        <w:top w:val="single" w:sz="8" w:space="0" w:color="auto"/>
        <w:left w:val="single" w:sz="8" w:space="0" w:color="auto"/>
        <w:bottom w:val="single" w:sz="8" w:space="0" w:color="auto"/>
      </w:pBdr>
      <w:shd w:val="clear" w:color="auto" w:fill="FFFF00"/>
      <w:spacing w:before="100" w:beforeAutospacing="1" w:after="100" w:afterAutospacing="1"/>
    </w:pPr>
    <w:rPr>
      <w:rFonts w:ascii="Arial" w:eastAsia="Arial Unicode MS" w:hAnsi="Arial" w:cs="Arial"/>
      <w:b/>
      <w:bCs/>
      <w:color w:val="000000"/>
      <w:sz w:val="22"/>
      <w:szCs w:val="22"/>
    </w:rPr>
  </w:style>
  <w:style w:type="paragraph" w:customStyle="1" w:styleId="xl55">
    <w:name w:val="xl55"/>
    <w:basedOn w:val="Normln"/>
    <w:rsid w:val="00ED192F"/>
    <w:pPr>
      <w:pBdr>
        <w:top w:val="single" w:sz="8" w:space="0" w:color="auto"/>
        <w:bottom w:val="single" w:sz="8" w:space="0" w:color="auto"/>
      </w:pBdr>
      <w:shd w:val="clear" w:color="auto" w:fill="FFFF00"/>
      <w:spacing w:before="100" w:beforeAutospacing="1" w:after="100" w:afterAutospacing="1"/>
    </w:pPr>
    <w:rPr>
      <w:rFonts w:ascii="Arial" w:eastAsia="Arial Unicode MS" w:hAnsi="Arial" w:cs="Arial"/>
      <w:b/>
      <w:bCs/>
      <w:color w:val="000000"/>
      <w:sz w:val="22"/>
      <w:szCs w:val="22"/>
    </w:rPr>
  </w:style>
  <w:style w:type="paragraph" w:customStyle="1" w:styleId="xl56">
    <w:name w:val="xl56"/>
    <w:basedOn w:val="Normln"/>
    <w:rsid w:val="00ED192F"/>
    <w:pPr>
      <w:pBdr>
        <w:top w:val="single" w:sz="8" w:space="0" w:color="auto"/>
        <w:left w:val="single" w:sz="8" w:space="0" w:color="auto"/>
        <w:bottom w:val="single" w:sz="8" w:space="0" w:color="auto"/>
      </w:pBdr>
      <w:shd w:val="clear" w:color="auto" w:fill="FFFF00"/>
      <w:spacing w:before="100" w:beforeAutospacing="1" w:after="100" w:afterAutospacing="1"/>
    </w:pPr>
    <w:rPr>
      <w:rFonts w:ascii="Arial" w:eastAsia="Arial Unicode MS" w:hAnsi="Arial" w:cs="Arial"/>
      <w:b/>
      <w:bCs/>
      <w:color w:val="000000"/>
      <w:sz w:val="22"/>
      <w:szCs w:val="22"/>
    </w:rPr>
  </w:style>
  <w:style w:type="paragraph" w:customStyle="1" w:styleId="xl57">
    <w:name w:val="xl57"/>
    <w:basedOn w:val="Normln"/>
    <w:rsid w:val="00ED192F"/>
    <w:pPr>
      <w:pBdr>
        <w:left w:val="single" w:sz="8" w:space="0" w:color="auto"/>
        <w:bottom w:val="single" w:sz="8" w:space="0" w:color="auto"/>
      </w:pBdr>
      <w:shd w:val="clear" w:color="auto" w:fill="FFFF00"/>
      <w:spacing w:before="100" w:beforeAutospacing="1" w:after="100" w:afterAutospacing="1"/>
    </w:pPr>
    <w:rPr>
      <w:rFonts w:ascii="Arial" w:eastAsia="Arial Unicode MS" w:hAnsi="Arial" w:cs="Arial"/>
      <w:b/>
      <w:bCs/>
      <w:color w:val="000000"/>
      <w:sz w:val="22"/>
      <w:szCs w:val="22"/>
    </w:rPr>
  </w:style>
  <w:style w:type="paragraph" w:customStyle="1" w:styleId="xl58">
    <w:name w:val="xl58"/>
    <w:basedOn w:val="Normln"/>
    <w:rsid w:val="00ED192F"/>
    <w:pPr>
      <w:pBdr>
        <w:bottom w:val="single" w:sz="8" w:space="0" w:color="auto"/>
      </w:pBdr>
      <w:shd w:val="clear" w:color="auto" w:fill="FFFF00"/>
      <w:spacing w:before="100" w:beforeAutospacing="1" w:after="100" w:afterAutospacing="1"/>
    </w:pPr>
    <w:rPr>
      <w:rFonts w:ascii="Arial" w:eastAsia="Arial Unicode MS" w:hAnsi="Arial" w:cs="Arial"/>
      <w:b/>
      <w:bCs/>
      <w:color w:val="000000"/>
      <w:sz w:val="22"/>
      <w:szCs w:val="22"/>
    </w:rPr>
  </w:style>
  <w:style w:type="paragraph" w:customStyle="1" w:styleId="xl59">
    <w:name w:val="xl59"/>
    <w:basedOn w:val="Normln"/>
    <w:rsid w:val="00ED192F"/>
    <w:pPr>
      <w:pBdr>
        <w:left w:val="single" w:sz="8" w:space="0" w:color="auto"/>
        <w:bottom w:val="single" w:sz="8" w:space="0" w:color="auto"/>
      </w:pBdr>
      <w:shd w:val="clear" w:color="auto" w:fill="FFFF00"/>
      <w:spacing w:before="100" w:beforeAutospacing="1" w:after="100" w:afterAutospacing="1"/>
    </w:pPr>
    <w:rPr>
      <w:rFonts w:ascii="Arial" w:eastAsia="Arial Unicode MS" w:hAnsi="Arial" w:cs="Arial"/>
      <w:b/>
      <w:bCs/>
      <w:color w:val="000000"/>
      <w:sz w:val="22"/>
      <w:szCs w:val="22"/>
    </w:rPr>
  </w:style>
  <w:style w:type="paragraph" w:customStyle="1" w:styleId="xl60">
    <w:name w:val="xl60"/>
    <w:basedOn w:val="Normln"/>
    <w:rsid w:val="00ED192F"/>
    <w:pPr>
      <w:pBdr>
        <w:left w:val="single" w:sz="8" w:space="0" w:color="auto"/>
        <w:bottom w:val="single" w:sz="8" w:space="0" w:color="auto"/>
        <w:right w:val="single" w:sz="8" w:space="0" w:color="auto"/>
      </w:pBdr>
      <w:shd w:val="clear" w:color="auto" w:fill="FFFF00"/>
      <w:spacing w:before="100" w:beforeAutospacing="1" w:after="100" w:afterAutospacing="1"/>
    </w:pPr>
    <w:rPr>
      <w:rFonts w:ascii="Arial" w:eastAsia="Arial Unicode MS" w:hAnsi="Arial" w:cs="Arial"/>
      <w:b/>
      <w:bCs/>
      <w:color w:val="000000"/>
      <w:sz w:val="22"/>
      <w:szCs w:val="22"/>
    </w:rPr>
  </w:style>
  <w:style w:type="paragraph" w:customStyle="1" w:styleId="xl61">
    <w:name w:val="xl61"/>
    <w:basedOn w:val="Normln"/>
    <w:rsid w:val="00ED192F"/>
    <w:pPr>
      <w:spacing w:before="100" w:beforeAutospacing="1" w:after="100" w:afterAutospacing="1"/>
    </w:pPr>
    <w:rPr>
      <w:rFonts w:ascii="Arial" w:eastAsia="Arial Unicode MS" w:hAnsi="Arial" w:cs="Arial"/>
      <w:b/>
      <w:bCs/>
      <w:sz w:val="28"/>
      <w:szCs w:val="28"/>
    </w:rPr>
  </w:style>
  <w:style w:type="paragraph" w:customStyle="1" w:styleId="xl62">
    <w:name w:val="xl62"/>
    <w:basedOn w:val="Normln"/>
    <w:rsid w:val="00ED192F"/>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63">
    <w:name w:val="xl63"/>
    <w:basedOn w:val="Normln"/>
    <w:rsid w:val="00ED192F"/>
    <w:pPr>
      <w:pBdr>
        <w:top w:val="single" w:sz="8"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64">
    <w:name w:val="xl64"/>
    <w:basedOn w:val="Normln"/>
    <w:rsid w:val="00ED192F"/>
    <w:pPr>
      <w:pBdr>
        <w:top w:val="single" w:sz="8" w:space="0" w:color="auto"/>
        <w:left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65">
    <w:name w:val="xl65"/>
    <w:basedOn w:val="Normln"/>
    <w:rsid w:val="00ED192F"/>
    <w:pPr>
      <w:pBdr>
        <w:left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66">
    <w:name w:val="xl66"/>
    <w:basedOn w:val="Normln"/>
    <w:rsid w:val="00ED192F"/>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67">
    <w:name w:val="xl67"/>
    <w:basedOn w:val="Normln"/>
    <w:rsid w:val="00ED192F"/>
    <w:pPr>
      <w:pBdr>
        <w:right w:val="single" w:sz="8"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68">
    <w:name w:val="xl68"/>
    <w:basedOn w:val="Normln"/>
    <w:rsid w:val="00ED192F"/>
    <w:pPr>
      <w:pBdr>
        <w:top w:val="single" w:sz="8" w:space="0" w:color="auto"/>
        <w:left w:val="single" w:sz="8" w:space="0" w:color="auto"/>
        <w:right w:val="single" w:sz="8" w:space="0" w:color="auto"/>
      </w:pBdr>
      <w:spacing w:before="100" w:beforeAutospacing="1" w:after="100" w:afterAutospacing="1"/>
    </w:pPr>
    <w:rPr>
      <w:rFonts w:ascii="Arial" w:eastAsia="Arial Unicode MS" w:hAnsi="Arial" w:cs="Arial"/>
      <w:sz w:val="22"/>
      <w:szCs w:val="22"/>
    </w:rPr>
  </w:style>
  <w:style w:type="paragraph" w:customStyle="1" w:styleId="xl69">
    <w:name w:val="xl69"/>
    <w:basedOn w:val="Normln"/>
    <w:rsid w:val="00ED192F"/>
    <w:pPr>
      <w:pBdr>
        <w:left w:val="single" w:sz="8" w:space="0" w:color="auto"/>
        <w:right w:val="single" w:sz="8" w:space="0" w:color="auto"/>
      </w:pBdr>
      <w:spacing w:before="100" w:beforeAutospacing="1" w:after="100" w:afterAutospacing="1"/>
    </w:pPr>
    <w:rPr>
      <w:rFonts w:ascii="Arial" w:eastAsia="Arial Unicode MS" w:hAnsi="Arial" w:cs="Arial"/>
      <w:sz w:val="22"/>
      <w:szCs w:val="22"/>
    </w:rPr>
  </w:style>
  <w:style w:type="paragraph" w:customStyle="1" w:styleId="xl70">
    <w:name w:val="xl70"/>
    <w:basedOn w:val="Normln"/>
    <w:rsid w:val="00ED192F"/>
    <w:pPr>
      <w:pBdr>
        <w:top w:val="dotted" w:sz="4" w:space="0" w:color="auto"/>
        <w:bottom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71">
    <w:name w:val="xl71"/>
    <w:basedOn w:val="Normln"/>
    <w:rsid w:val="00ED192F"/>
    <w:pPr>
      <w:pBdr>
        <w:lef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72">
    <w:name w:val="xl72"/>
    <w:basedOn w:val="Normln"/>
    <w:rsid w:val="00ED192F"/>
    <w:pPr>
      <w:pBdr>
        <w:top w:val="single" w:sz="8" w:space="0" w:color="auto"/>
        <w:lef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73">
    <w:name w:val="xl73"/>
    <w:basedOn w:val="Normln"/>
    <w:rsid w:val="00ED192F"/>
    <w:pPr>
      <w:pBdr>
        <w:top w:val="dotted" w:sz="4" w:space="0" w:color="auto"/>
        <w:lef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74">
    <w:name w:val="xl74"/>
    <w:basedOn w:val="Normln"/>
    <w:rsid w:val="00ED192F"/>
    <w:pPr>
      <w:pBdr>
        <w:top w:val="single" w:sz="8" w:space="0" w:color="auto"/>
        <w:right w:val="single" w:sz="8"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75">
    <w:name w:val="xl75"/>
    <w:basedOn w:val="Normln"/>
    <w:rsid w:val="00ED192F"/>
    <w:pPr>
      <w:pBdr>
        <w:top w:val="dotted" w:sz="4" w:space="0" w:color="auto"/>
        <w:right w:val="single" w:sz="8" w:space="0" w:color="auto"/>
      </w:pBdr>
      <w:shd w:val="clear" w:color="auto" w:fill="FFFF99"/>
      <w:spacing w:before="100" w:beforeAutospacing="1" w:after="100" w:afterAutospacing="1"/>
    </w:pPr>
    <w:rPr>
      <w:rFonts w:ascii="Arial" w:eastAsia="Arial Unicode MS" w:hAnsi="Arial" w:cs="Arial"/>
      <w:sz w:val="22"/>
      <w:szCs w:val="22"/>
    </w:rPr>
  </w:style>
  <w:style w:type="paragraph" w:customStyle="1" w:styleId="xl76">
    <w:name w:val="xl76"/>
    <w:basedOn w:val="Normln"/>
    <w:rsid w:val="00ED192F"/>
    <w:pPr>
      <w:pBdr>
        <w:top w:val="single" w:sz="8" w:space="0" w:color="auto"/>
        <w:left w:val="single" w:sz="8" w:space="0" w:color="auto"/>
        <w:right w:val="single" w:sz="8" w:space="0" w:color="auto"/>
      </w:pBdr>
      <w:shd w:val="clear" w:color="auto" w:fill="FFFF00"/>
      <w:spacing w:before="100" w:beforeAutospacing="1" w:after="100" w:afterAutospacing="1"/>
    </w:pPr>
    <w:rPr>
      <w:rFonts w:ascii="Arial" w:eastAsia="Arial Unicode MS" w:hAnsi="Arial" w:cs="Arial"/>
      <w:b/>
      <w:bCs/>
      <w:sz w:val="22"/>
      <w:szCs w:val="22"/>
    </w:rPr>
  </w:style>
  <w:style w:type="paragraph" w:customStyle="1" w:styleId="xl77">
    <w:name w:val="xl77"/>
    <w:basedOn w:val="Normln"/>
    <w:rsid w:val="00ED192F"/>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pPr>
    <w:rPr>
      <w:rFonts w:ascii="Arial" w:eastAsia="Arial Unicode MS" w:hAnsi="Arial" w:cs="Arial"/>
      <w:b/>
      <w:bCs/>
      <w:sz w:val="22"/>
      <w:szCs w:val="22"/>
    </w:rPr>
  </w:style>
  <w:style w:type="paragraph" w:customStyle="1" w:styleId="xl78">
    <w:name w:val="xl78"/>
    <w:basedOn w:val="Normln"/>
    <w:rsid w:val="00ED192F"/>
    <w:pPr>
      <w:pBdr>
        <w:left w:val="single" w:sz="8" w:space="0" w:color="auto"/>
        <w:right w:val="single" w:sz="8" w:space="0" w:color="auto"/>
      </w:pBdr>
      <w:shd w:val="clear" w:color="auto" w:fill="FFFF00"/>
      <w:spacing w:before="100" w:beforeAutospacing="1" w:after="100" w:afterAutospacing="1"/>
    </w:pPr>
    <w:rPr>
      <w:rFonts w:ascii="Arial" w:eastAsia="Arial Unicode MS" w:hAnsi="Arial" w:cs="Arial"/>
      <w:b/>
      <w:bCs/>
      <w:sz w:val="22"/>
      <w:szCs w:val="22"/>
    </w:rPr>
  </w:style>
  <w:style w:type="paragraph" w:customStyle="1" w:styleId="xl79">
    <w:name w:val="xl79"/>
    <w:basedOn w:val="Normln"/>
    <w:rsid w:val="00ED192F"/>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2"/>
      <w:szCs w:val="22"/>
    </w:rPr>
  </w:style>
  <w:style w:type="paragraph" w:customStyle="1" w:styleId="Textneodraen">
    <w:name w:val="Text neodražený"/>
    <w:basedOn w:val="Normln"/>
    <w:rsid w:val="00841D3C"/>
    <w:pPr>
      <w:spacing w:before="120"/>
      <w:jc w:val="both"/>
    </w:pPr>
    <w:rPr>
      <w:rFonts w:ascii="Arial Narrow" w:hAnsi="Arial Narrow"/>
      <w:sz w:val="24"/>
    </w:rPr>
  </w:style>
  <w:style w:type="table" w:styleId="Mkatabulky">
    <w:name w:val="Table Grid"/>
    <w:basedOn w:val="Normlntabulka"/>
    <w:rsid w:val="0021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D62F05"/>
    <w:rPr>
      <w:color w:val="0000FF"/>
      <w:u w:val="single"/>
    </w:rPr>
  </w:style>
  <w:style w:type="character" w:styleId="Sledovanodkaz">
    <w:name w:val="FollowedHyperlink"/>
    <w:basedOn w:val="Standardnpsmoodstavce"/>
    <w:rsid w:val="00B86583"/>
    <w:rPr>
      <w:color w:val="800080"/>
      <w:u w:val="single"/>
    </w:rPr>
  </w:style>
  <w:style w:type="character" w:customStyle="1" w:styleId="StylE-mailovZprvy811">
    <w:name w:val="StylE-mailovéZprávy811"/>
    <w:basedOn w:val="Standardnpsmoodstavce"/>
    <w:semiHidden/>
    <w:rsid w:val="002B73EE"/>
    <w:rPr>
      <w:rFonts w:ascii="Arial" w:hAnsi="Arial" w:cs="Arial"/>
      <w:color w:val="auto"/>
      <w:sz w:val="20"/>
      <w:szCs w:val="20"/>
    </w:rPr>
  </w:style>
  <w:style w:type="character" w:customStyle="1" w:styleId="Nadpis1Char">
    <w:name w:val="Nadpis 1 Char"/>
    <w:basedOn w:val="Standardnpsmoodstavce"/>
    <w:link w:val="Nadpis1"/>
    <w:rsid w:val="00EF0ED7"/>
    <w:rPr>
      <w:b/>
      <w:sz w:val="24"/>
    </w:rPr>
  </w:style>
  <w:style w:type="paragraph" w:customStyle="1" w:styleId="Default">
    <w:name w:val="Default"/>
    <w:rsid w:val="00177F08"/>
    <w:pPr>
      <w:autoSpaceDE w:val="0"/>
      <w:autoSpaceDN w:val="0"/>
      <w:adjustRightInd w:val="0"/>
    </w:pPr>
    <w:rPr>
      <w:color w:val="000000"/>
      <w:sz w:val="24"/>
      <w:szCs w:val="24"/>
    </w:rPr>
  </w:style>
  <w:style w:type="character" w:styleId="Siln">
    <w:name w:val="Strong"/>
    <w:basedOn w:val="Standardnpsmoodstavce"/>
    <w:uiPriority w:val="22"/>
    <w:qFormat/>
    <w:rsid w:val="00EB1916"/>
    <w:rPr>
      <w:rFonts w:cs="Times New Roman"/>
      <w:b/>
      <w:bCs/>
    </w:rPr>
  </w:style>
  <w:style w:type="paragraph" w:styleId="Normlnweb">
    <w:name w:val="Normal (Web)"/>
    <w:basedOn w:val="Normln"/>
    <w:uiPriority w:val="99"/>
    <w:rsid w:val="00BC1A3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18678">
      <w:bodyDiv w:val="1"/>
      <w:marLeft w:val="0"/>
      <w:marRight w:val="0"/>
      <w:marTop w:val="0"/>
      <w:marBottom w:val="0"/>
      <w:divBdr>
        <w:top w:val="none" w:sz="0" w:space="0" w:color="auto"/>
        <w:left w:val="none" w:sz="0" w:space="0" w:color="auto"/>
        <w:bottom w:val="none" w:sz="0" w:space="0" w:color="auto"/>
        <w:right w:val="none" w:sz="0" w:space="0" w:color="auto"/>
      </w:divBdr>
    </w:div>
    <w:div w:id="1476026486">
      <w:bodyDiv w:val="1"/>
      <w:marLeft w:val="0"/>
      <w:marRight w:val="0"/>
      <w:marTop w:val="0"/>
      <w:marBottom w:val="0"/>
      <w:divBdr>
        <w:top w:val="none" w:sz="0" w:space="0" w:color="auto"/>
        <w:left w:val="none" w:sz="0" w:space="0" w:color="auto"/>
        <w:bottom w:val="none" w:sz="0" w:space="0" w:color="auto"/>
        <w:right w:val="none" w:sz="0" w:space="0" w:color="auto"/>
      </w:divBdr>
    </w:div>
    <w:div w:id="16395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Dell\Desktop\Mark&#233;ta\&#345;&#237;d&#237;c&#237;%20pr&#225;ce\jamn&#233;\Z&#193;KLADN&#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4060</Words>
  <Characters>23957</Characters>
  <Application>Microsoft Office Word</Application>
  <DocSecurity>0</DocSecurity>
  <Lines>199</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Plán práce školní rok</vt:lpstr>
      <vt:lpstr>Plán práce školní rok</vt:lpstr>
    </vt:vector>
  </TitlesOfParts>
  <Company/>
  <LinksUpToDate>false</LinksUpToDate>
  <CharactersWithSpaces>27962</CharactersWithSpaces>
  <SharedDoc>false</SharedDoc>
  <HLinks>
    <vt:vector size="138" baseType="variant">
      <vt:variant>
        <vt:i4>7602268</vt:i4>
      </vt:variant>
      <vt:variant>
        <vt:i4>66</vt:i4>
      </vt:variant>
      <vt:variant>
        <vt:i4>0</vt:i4>
      </vt:variant>
      <vt:variant>
        <vt:i4>5</vt:i4>
      </vt:variant>
      <vt:variant>
        <vt:lpwstr/>
      </vt:variant>
      <vt:variant>
        <vt:lpwstr>_OBSAH</vt:lpwstr>
      </vt:variant>
      <vt:variant>
        <vt:i4>7602268</vt:i4>
      </vt:variant>
      <vt:variant>
        <vt:i4>63</vt:i4>
      </vt:variant>
      <vt:variant>
        <vt:i4>0</vt:i4>
      </vt:variant>
      <vt:variant>
        <vt:i4>5</vt:i4>
      </vt:variant>
      <vt:variant>
        <vt:lpwstr/>
      </vt:variant>
      <vt:variant>
        <vt:lpwstr>_OBSAH</vt:lpwstr>
      </vt:variant>
      <vt:variant>
        <vt:i4>7602268</vt:i4>
      </vt:variant>
      <vt:variant>
        <vt:i4>60</vt:i4>
      </vt:variant>
      <vt:variant>
        <vt:i4>0</vt:i4>
      </vt:variant>
      <vt:variant>
        <vt:i4>5</vt:i4>
      </vt:variant>
      <vt:variant>
        <vt:lpwstr/>
      </vt:variant>
      <vt:variant>
        <vt:lpwstr>_OBSAH</vt:lpwstr>
      </vt:variant>
      <vt:variant>
        <vt:i4>7602268</vt:i4>
      </vt:variant>
      <vt:variant>
        <vt:i4>57</vt:i4>
      </vt:variant>
      <vt:variant>
        <vt:i4>0</vt:i4>
      </vt:variant>
      <vt:variant>
        <vt:i4>5</vt:i4>
      </vt:variant>
      <vt:variant>
        <vt:lpwstr/>
      </vt:variant>
      <vt:variant>
        <vt:lpwstr>_OBSAH</vt:lpwstr>
      </vt:variant>
      <vt:variant>
        <vt:i4>7602268</vt:i4>
      </vt:variant>
      <vt:variant>
        <vt:i4>54</vt:i4>
      </vt:variant>
      <vt:variant>
        <vt:i4>0</vt:i4>
      </vt:variant>
      <vt:variant>
        <vt:i4>5</vt:i4>
      </vt:variant>
      <vt:variant>
        <vt:lpwstr/>
      </vt:variant>
      <vt:variant>
        <vt:lpwstr>_OBSAH</vt:lpwstr>
      </vt:variant>
      <vt:variant>
        <vt:i4>7602268</vt:i4>
      </vt:variant>
      <vt:variant>
        <vt:i4>51</vt:i4>
      </vt:variant>
      <vt:variant>
        <vt:i4>0</vt:i4>
      </vt:variant>
      <vt:variant>
        <vt:i4>5</vt:i4>
      </vt:variant>
      <vt:variant>
        <vt:lpwstr/>
      </vt:variant>
      <vt:variant>
        <vt:lpwstr>_OBSAH</vt:lpwstr>
      </vt:variant>
      <vt:variant>
        <vt:i4>7602268</vt:i4>
      </vt:variant>
      <vt:variant>
        <vt:i4>48</vt:i4>
      </vt:variant>
      <vt:variant>
        <vt:i4>0</vt:i4>
      </vt:variant>
      <vt:variant>
        <vt:i4>5</vt:i4>
      </vt:variant>
      <vt:variant>
        <vt:lpwstr/>
      </vt:variant>
      <vt:variant>
        <vt:lpwstr>_OBSAH</vt:lpwstr>
      </vt:variant>
      <vt:variant>
        <vt:i4>7602268</vt:i4>
      </vt:variant>
      <vt:variant>
        <vt:i4>45</vt:i4>
      </vt:variant>
      <vt:variant>
        <vt:i4>0</vt:i4>
      </vt:variant>
      <vt:variant>
        <vt:i4>5</vt:i4>
      </vt:variant>
      <vt:variant>
        <vt:lpwstr/>
      </vt:variant>
      <vt:variant>
        <vt:lpwstr>_OBSAH</vt:lpwstr>
      </vt:variant>
      <vt:variant>
        <vt:i4>7602268</vt:i4>
      </vt:variant>
      <vt:variant>
        <vt:i4>42</vt:i4>
      </vt:variant>
      <vt:variant>
        <vt:i4>0</vt:i4>
      </vt:variant>
      <vt:variant>
        <vt:i4>5</vt:i4>
      </vt:variant>
      <vt:variant>
        <vt:lpwstr/>
      </vt:variant>
      <vt:variant>
        <vt:lpwstr>_OBSAH</vt:lpwstr>
      </vt:variant>
      <vt:variant>
        <vt:i4>7602268</vt:i4>
      </vt:variant>
      <vt:variant>
        <vt:i4>39</vt:i4>
      </vt:variant>
      <vt:variant>
        <vt:i4>0</vt:i4>
      </vt:variant>
      <vt:variant>
        <vt:i4>5</vt:i4>
      </vt:variant>
      <vt:variant>
        <vt:lpwstr/>
      </vt:variant>
      <vt:variant>
        <vt:lpwstr>_OBSAH</vt:lpwstr>
      </vt:variant>
      <vt:variant>
        <vt:i4>7602268</vt:i4>
      </vt:variant>
      <vt:variant>
        <vt:i4>36</vt:i4>
      </vt:variant>
      <vt:variant>
        <vt:i4>0</vt:i4>
      </vt:variant>
      <vt:variant>
        <vt:i4>5</vt:i4>
      </vt:variant>
      <vt:variant>
        <vt:lpwstr/>
      </vt:variant>
      <vt:variant>
        <vt:lpwstr>_OBSAH</vt:lpwstr>
      </vt:variant>
      <vt:variant>
        <vt:i4>14155851</vt:i4>
      </vt:variant>
      <vt:variant>
        <vt:i4>33</vt:i4>
      </vt:variant>
      <vt:variant>
        <vt:i4>0</vt:i4>
      </vt:variant>
      <vt:variant>
        <vt:i4>5</vt:i4>
      </vt:variant>
      <vt:variant>
        <vt:lpwstr/>
      </vt:variant>
      <vt:variant>
        <vt:lpwstr>_Státní_svátky</vt:lpwstr>
      </vt:variant>
      <vt:variant>
        <vt:i4>6095053</vt:i4>
      </vt:variant>
      <vt:variant>
        <vt:i4>30</vt:i4>
      </vt:variant>
      <vt:variant>
        <vt:i4>0</vt:i4>
      </vt:variant>
      <vt:variant>
        <vt:i4>5</vt:i4>
      </vt:variant>
      <vt:variant>
        <vt:lpwstr/>
      </vt:variant>
      <vt:variant>
        <vt:lpwstr>_Školní_družina</vt:lpwstr>
      </vt:variant>
      <vt:variant>
        <vt:i4>15138859</vt:i4>
      </vt:variant>
      <vt:variant>
        <vt:i4>27</vt:i4>
      </vt:variant>
      <vt:variant>
        <vt:i4>0</vt:i4>
      </vt:variant>
      <vt:variant>
        <vt:i4>5</vt:i4>
      </vt:variant>
      <vt:variant>
        <vt:lpwstr/>
      </vt:variant>
      <vt:variant>
        <vt:lpwstr>_Volitelné_předměty</vt:lpwstr>
      </vt:variant>
      <vt:variant>
        <vt:i4>540606733</vt:i4>
      </vt:variant>
      <vt:variant>
        <vt:i4>24</vt:i4>
      </vt:variant>
      <vt:variant>
        <vt:i4>0</vt:i4>
      </vt:variant>
      <vt:variant>
        <vt:i4>5</vt:i4>
      </vt:variant>
      <vt:variant>
        <vt:lpwstr/>
      </vt:variant>
      <vt:variant>
        <vt:lpwstr>_UČEBNÍ_PLÁN_„ZÁKLADNÍ</vt:lpwstr>
      </vt:variant>
      <vt:variant>
        <vt:i4>1114296</vt:i4>
      </vt:variant>
      <vt:variant>
        <vt:i4>21</vt:i4>
      </vt:variant>
      <vt:variant>
        <vt:i4>0</vt:i4>
      </vt:variant>
      <vt:variant>
        <vt:i4>5</vt:i4>
      </vt:variant>
      <vt:variant>
        <vt:lpwstr/>
      </vt:variant>
      <vt:variant>
        <vt:lpwstr>_Předmětové_komise,_metodická</vt:lpwstr>
      </vt:variant>
      <vt:variant>
        <vt:i4>19922945</vt:i4>
      </vt:variant>
      <vt:variant>
        <vt:i4>18</vt:i4>
      </vt:variant>
      <vt:variant>
        <vt:i4>0</vt:i4>
      </vt:variant>
      <vt:variant>
        <vt:i4>5</vt:i4>
      </vt:variant>
      <vt:variant>
        <vt:lpwstr/>
      </vt:variant>
      <vt:variant>
        <vt:lpwstr>_Výuka_cizích_jazyků</vt:lpwstr>
      </vt:variant>
      <vt:variant>
        <vt:i4>33095759</vt:i4>
      </vt:variant>
      <vt:variant>
        <vt:i4>15</vt:i4>
      </vt:variant>
      <vt:variant>
        <vt:i4>0</vt:i4>
      </vt:variant>
      <vt:variant>
        <vt:i4>5</vt:i4>
      </vt:variant>
      <vt:variant>
        <vt:lpwstr/>
      </vt:variant>
      <vt:variant>
        <vt:lpwstr>_Propagace_práce_školy</vt:lpwstr>
      </vt:variant>
      <vt:variant>
        <vt:i4>6226039</vt:i4>
      </vt:variant>
      <vt:variant>
        <vt:i4>12</vt:i4>
      </vt:variant>
      <vt:variant>
        <vt:i4>0</vt:i4>
      </vt:variant>
      <vt:variant>
        <vt:i4>5</vt:i4>
      </vt:variant>
      <vt:variant>
        <vt:lpwstr/>
      </vt:variant>
      <vt:variant>
        <vt:lpwstr>_Plán_osobního_rozvoje</vt:lpwstr>
      </vt:variant>
      <vt:variant>
        <vt:i4>14024710</vt:i4>
      </vt:variant>
      <vt:variant>
        <vt:i4>9</vt:i4>
      </vt:variant>
      <vt:variant>
        <vt:i4>0</vt:i4>
      </vt:variant>
      <vt:variant>
        <vt:i4>5</vt:i4>
      </vt:variant>
      <vt:variant>
        <vt:lpwstr/>
      </vt:variant>
      <vt:variant>
        <vt:lpwstr>_Další_vzdělávání_pedagogických</vt:lpwstr>
      </vt:variant>
      <vt:variant>
        <vt:i4>7995422</vt:i4>
      </vt:variant>
      <vt:variant>
        <vt:i4>6</vt:i4>
      </vt:variant>
      <vt:variant>
        <vt:i4>0</vt:i4>
      </vt:variant>
      <vt:variant>
        <vt:i4>5</vt:i4>
      </vt:variant>
      <vt:variant>
        <vt:lpwstr/>
      </vt:variant>
      <vt:variant>
        <vt:lpwstr>_Funkce,_dlouhodobé_úkoly</vt:lpwstr>
      </vt:variant>
      <vt:variant>
        <vt:i4>28312019</vt:i4>
      </vt:variant>
      <vt:variant>
        <vt:i4>3</vt:i4>
      </vt:variant>
      <vt:variant>
        <vt:i4>0</vt:i4>
      </vt:variant>
      <vt:variant>
        <vt:i4>5</vt:i4>
      </vt:variant>
      <vt:variant>
        <vt:lpwstr/>
      </vt:variant>
      <vt:variant>
        <vt:lpwstr>_Organizační_schéma_řízení</vt:lpwstr>
      </vt:variant>
      <vt:variant>
        <vt:i4>19857468</vt:i4>
      </vt:variant>
      <vt:variant>
        <vt:i4>0</vt:i4>
      </vt:variant>
      <vt:variant>
        <vt:i4>0</vt:i4>
      </vt:variant>
      <vt:variant>
        <vt:i4>5</vt:i4>
      </vt:variant>
      <vt:variant>
        <vt:lpwstr/>
      </vt:variant>
      <vt:variant>
        <vt:lpwstr>_Plán_schůzí</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práce školní rok</dc:title>
  <dc:creator>PaedDr. Jan Mikáč</dc:creator>
  <cp:lastModifiedBy>ZŠ a MŠ Jamné</cp:lastModifiedBy>
  <cp:revision>2</cp:revision>
  <cp:lastPrinted>2006-12-18T05:37:00Z</cp:lastPrinted>
  <dcterms:created xsi:type="dcterms:W3CDTF">2023-08-31T13:51:00Z</dcterms:created>
  <dcterms:modified xsi:type="dcterms:W3CDTF">2023-08-31T13:51:00Z</dcterms:modified>
  <cp:category>Kartotéka</cp:category>
</cp:coreProperties>
</file>